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33A2B6" w14:textId="52232C01" w:rsidR="007969C9" w:rsidRPr="007969C9" w:rsidRDefault="007969C9" w:rsidP="007969C9">
      <w:pPr>
        <w:jc w:val="center"/>
        <w:rPr>
          <w:b/>
          <w:bCs/>
          <w:sz w:val="24"/>
          <w:szCs w:val="24"/>
        </w:rPr>
      </w:pPr>
      <w:r w:rsidRPr="007969C9">
        <w:rPr>
          <w:b/>
          <w:bCs/>
          <w:sz w:val="24"/>
          <w:szCs w:val="24"/>
        </w:rPr>
        <w:t>Y</w:t>
      </w:r>
      <w:r w:rsidR="005B6FEE">
        <w:rPr>
          <w:b/>
          <w:bCs/>
          <w:sz w:val="24"/>
          <w:szCs w:val="24"/>
        </w:rPr>
        <w:t>10</w:t>
      </w:r>
      <w:r w:rsidRPr="007969C9">
        <w:rPr>
          <w:b/>
          <w:bCs/>
          <w:sz w:val="24"/>
          <w:szCs w:val="24"/>
        </w:rPr>
        <w:t xml:space="preserve"> Maths Weekly Task Grid – Week commencing </w:t>
      </w:r>
      <w:r w:rsidR="007D1EFE">
        <w:rPr>
          <w:b/>
          <w:bCs/>
          <w:sz w:val="24"/>
          <w:szCs w:val="24"/>
        </w:rPr>
        <w:t>18</w:t>
      </w:r>
      <w:r w:rsidR="00765D93" w:rsidRPr="00765D93">
        <w:rPr>
          <w:b/>
          <w:bCs/>
          <w:sz w:val="24"/>
          <w:szCs w:val="24"/>
          <w:vertAlign w:val="superscript"/>
        </w:rPr>
        <w:t>th</w:t>
      </w:r>
      <w:r w:rsidR="00765D93">
        <w:rPr>
          <w:b/>
          <w:bCs/>
          <w:sz w:val="24"/>
          <w:szCs w:val="24"/>
        </w:rPr>
        <w:t xml:space="preserve"> May</w:t>
      </w:r>
    </w:p>
    <w:p w14:paraId="1C7C038E" w14:textId="77777777" w:rsidR="00CD495E" w:rsidRPr="007969C9" w:rsidRDefault="00CD495E" w:rsidP="00CD495E">
      <w:pPr>
        <w:jc w:val="center"/>
        <w:rPr>
          <w:sz w:val="24"/>
          <w:szCs w:val="24"/>
        </w:rPr>
      </w:pPr>
      <w:r>
        <w:rPr>
          <w:sz w:val="24"/>
          <w:szCs w:val="24"/>
        </w:rPr>
        <w:t>C</w:t>
      </w:r>
      <w:r w:rsidRPr="007969C9">
        <w:rPr>
          <w:sz w:val="24"/>
          <w:szCs w:val="24"/>
        </w:rPr>
        <w:t xml:space="preserve">hoose </w:t>
      </w:r>
      <w:r>
        <w:rPr>
          <w:sz w:val="24"/>
          <w:szCs w:val="24"/>
        </w:rPr>
        <w:t>any</w:t>
      </w:r>
      <w:r w:rsidRPr="007969C9">
        <w:rPr>
          <w:sz w:val="24"/>
          <w:szCs w:val="24"/>
        </w:rPr>
        <w:t xml:space="preserve"> tasks from the grid to complete over this week</w:t>
      </w:r>
      <w:r>
        <w:rPr>
          <w:sz w:val="24"/>
          <w:szCs w:val="24"/>
        </w:rPr>
        <w:t xml:space="preserve"> – The purple tasks are enrichment</w:t>
      </w:r>
    </w:p>
    <w:tbl>
      <w:tblPr>
        <w:tblStyle w:val="TableGrid"/>
        <w:tblW w:w="15514" w:type="dxa"/>
        <w:jc w:val="center"/>
        <w:tblLook w:val="04A0" w:firstRow="1" w:lastRow="0" w:firstColumn="1" w:lastColumn="0" w:noHBand="0" w:noVBand="1"/>
      </w:tblPr>
      <w:tblGrid>
        <w:gridCol w:w="3880"/>
        <w:gridCol w:w="3880"/>
        <w:gridCol w:w="4692"/>
        <w:gridCol w:w="3062"/>
      </w:tblGrid>
      <w:tr w:rsidR="003F46AE" w:rsidRPr="009C64AE" w14:paraId="4CE3EFD6" w14:textId="77777777" w:rsidTr="00CD495E">
        <w:trPr>
          <w:cantSplit/>
          <w:trHeight w:val="2165"/>
          <w:jc w:val="center"/>
        </w:trPr>
        <w:tc>
          <w:tcPr>
            <w:tcW w:w="4106" w:type="dxa"/>
            <w:shd w:val="clear" w:color="auto" w:fill="FFF2CC" w:themeFill="accent4" w:themeFillTint="33"/>
          </w:tcPr>
          <w:p w14:paraId="6B7A2CF9" w14:textId="2FEBB01B" w:rsidR="007969C9" w:rsidRPr="009C64AE" w:rsidRDefault="007969C9" w:rsidP="009C64AE">
            <w:pPr>
              <w:jc w:val="center"/>
              <w:rPr>
                <w:rFonts w:cstheme="minorHAnsi"/>
                <w:b/>
                <w:bCs/>
                <w:i/>
                <w:iCs/>
                <w:sz w:val="20"/>
                <w:szCs w:val="20"/>
              </w:rPr>
            </w:pPr>
            <w:r w:rsidRPr="009C64AE">
              <w:rPr>
                <w:rFonts w:cstheme="minorHAnsi"/>
                <w:b/>
                <w:bCs/>
                <w:i/>
                <w:iCs/>
                <w:sz w:val="20"/>
                <w:szCs w:val="20"/>
              </w:rPr>
              <w:t>Task 1</w:t>
            </w:r>
          </w:p>
          <w:p w14:paraId="0DCBC1D1" w14:textId="3917903C" w:rsidR="005E5647" w:rsidRPr="009C64AE" w:rsidRDefault="005E5647" w:rsidP="005E5647">
            <w:pPr>
              <w:jc w:val="center"/>
              <w:rPr>
                <w:rFonts w:cstheme="minorHAnsi"/>
                <w:sz w:val="20"/>
                <w:szCs w:val="20"/>
              </w:rPr>
            </w:pPr>
            <w:r w:rsidRPr="009C64AE">
              <w:rPr>
                <w:rFonts w:cstheme="minorHAnsi"/>
                <w:sz w:val="20"/>
                <w:szCs w:val="20"/>
              </w:rPr>
              <w:t>Make a quiz/PowerPoint/</w:t>
            </w:r>
            <w:proofErr w:type="spellStart"/>
            <w:r w:rsidRPr="009C64AE">
              <w:rPr>
                <w:rFonts w:cstheme="minorHAnsi"/>
                <w:sz w:val="20"/>
                <w:szCs w:val="20"/>
              </w:rPr>
              <w:t>kahoot</w:t>
            </w:r>
            <w:proofErr w:type="spellEnd"/>
            <w:r w:rsidRPr="009C64AE">
              <w:rPr>
                <w:rFonts w:cstheme="minorHAnsi"/>
                <w:sz w:val="20"/>
                <w:szCs w:val="20"/>
              </w:rPr>
              <w:t xml:space="preserve"> on questions involving </w:t>
            </w:r>
            <w:r w:rsidR="002E45F2">
              <w:rPr>
                <w:rFonts w:cstheme="minorHAnsi"/>
                <w:sz w:val="20"/>
                <w:szCs w:val="20"/>
              </w:rPr>
              <w:t xml:space="preserve">anything you have learnt to do with </w:t>
            </w:r>
            <w:r w:rsidR="004C2244">
              <w:rPr>
                <w:rFonts w:cstheme="minorHAnsi"/>
                <w:sz w:val="20"/>
                <w:szCs w:val="20"/>
              </w:rPr>
              <w:t xml:space="preserve">the </w:t>
            </w:r>
            <w:r w:rsidR="004C2244" w:rsidRPr="004C2244">
              <w:rPr>
                <w:rFonts w:cstheme="minorHAnsi"/>
                <w:b/>
                <w:bCs/>
                <w:sz w:val="20"/>
                <w:szCs w:val="20"/>
              </w:rPr>
              <w:t>Properties of</w:t>
            </w:r>
            <w:r w:rsidR="004C2244">
              <w:rPr>
                <w:rFonts w:cstheme="minorHAnsi"/>
                <w:sz w:val="20"/>
                <w:szCs w:val="20"/>
              </w:rPr>
              <w:t xml:space="preserve"> </w:t>
            </w:r>
            <w:r w:rsidR="00A501A3" w:rsidRPr="00A501A3">
              <w:rPr>
                <w:rFonts w:cstheme="minorHAnsi"/>
                <w:b/>
                <w:bCs/>
                <w:sz w:val="20"/>
                <w:szCs w:val="20"/>
              </w:rPr>
              <w:t>3</w:t>
            </w:r>
            <w:r w:rsidR="004C2244">
              <w:rPr>
                <w:rFonts w:cstheme="minorHAnsi"/>
                <w:b/>
                <w:bCs/>
                <w:sz w:val="20"/>
                <w:szCs w:val="20"/>
              </w:rPr>
              <w:t>D shapes</w:t>
            </w:r>
          </w:p>
          <w:p w14:paraId="5CD73223" w14:textId="61443244" w:rsidR="005E5647" w:rsidRPr="009C64AE" w:rsidRDefault="005E5647" w:rsidP="00A501A3">
            <w:pPr>
              <w:jc w:val="center"/>
              <w:rPr>
                <w:rFonts w:cstheme="minorHAnsi"/>
                <w:sz w:val="20"/>
                <w:szCs w:val="20"/>
              </w:rPr>
            </w:pPr>
            <w:r w:rsidRPr="009C64AE">
              <w:rPr>
                <w:rFonts w:cstheme="minorHAnsi"/>
                <w:sz w:val="20"/>
                <w:szCs w:val="20"/>
              </w:rPr>
              <w:t>Questions can involve</w:t>
            </w:r>
            <w:r w:rsidR="002E45F2">
              <w:rPr>
                <w:rFonts w:cstheme="minorHAnsi"/>
                <w:sz w:val="20"/>
                <w:szCs w:val="20"/>
              </w:rPr>
              <w:t xml:space="preserve">: </w:t>
            </w:r>
            <w:r w:rsidR="00A501A3">
              <w:rPr>
                <w:rFonts w:cstheme="minorHAnsi"/>
                <w:sz w:val="20"/>
                <w:szCs w:val="20"/>
              </w:rPr>
              <w:t>name of solids, vertices, edges and faces</w:t>
            </w:r>
          </w:p>
          <w:p w14:paraId="00188E6C" w14:textId="46AB3FEE" w:rsidR="007969C9" w:rsidRPr="009C64AE" w:rsidRDefault="005E5647" w:rsidP="005E5647">
            <w:pPr>
              <w:jc w:val="center"/>
              <w:rPr>
                <w:rFonts w:cstheme="minorHAnsi"/>
                <w:sz w:val="20"/>
                <w:szCs w:val="20"/>
              </w:rPr>
            </w:pPr>
            <w:r w:rsidRPr="009C64AE">
              <w:rPr>
                <w:rFonts w:cstheme="minorHAnsi"/>
                <w:sz w:val="20"/>
                <w:szCs w:val="20"/>
              </w:rPr>
              <w:t>Any excellent efforts will be shared with everyone to complete next week!</w:t>
            </w:r>
          </w:p>
        </w:tc>
        <w:tc>
          <w:tcPr>
            <w:tcW w:w="4253" w:type="dxa"/>
            <w:shd w:val="clear" w:color="auto" w:fill="F3DDF1"/>
          </w:tcPr>
          <w:p w14:paraId="666097FE" w14:textId="7FCFBBE8" w:rsidR="007969C9" w:rsidRPr="009C64AE" w:rsidRDefault="007969C9" w:rsidP="009C64AE">
            <w:pPr>
              <w:jc w:val="center"/>
              <w:rPr>
                <w:rFonts w:cstheme="minorHAnsi"/>
                <w:b/>
                <w:bCs/>
                <w:i/>
                <w:iCs/>
                <w:sz w:val="20"/>
                <w:szCs w:val="20"/>
              </w:rPr>
            </w:pPr>
            <w:r w:rsidRPr="009C64AE">
              <w:rPr>
                <w:rFonts w:cstheme="minorHAnsi"/>
                <w:b/>
                <w:bCs/>
                <w:i/>
                <w:iCs/>
                <w:sz w:val="20"/>
                <w:szCs w:val="20"/>
              </w:rPr>
              <w:t>Task 2</w:t>
            </w:r>
          </w:p>
          <w:p w14:paraId="16FA234E" w14:textId="77A792E5" w:rsidR="007969C9" w:rsidRDefault="00D41628" w:rsidP="00D41628">
            <w:pPr>
              <w:jc w:val="center"/>
              <w:rPr>
                <w:rFonts w:cstheme="minorHAnsi"/>
                <w:sz w:val="20"/>
                <w:szCs w:val="20"/>
              </w:rPr>
            </w:pPr>
            <w:r>
              <w:rPr>
                <w:rFonts w:cstheme="minorHAnsi"/>
                <w:sz w:val="20"/>
                <w:szCs w:val="20"/>
              </w:rPr>
              <w:t xml:space="preserve">Watch the </w:t>
            </w:r>
            <w:hyperlink r:id="rId4" w:history="1">
              <w:r w:rsidR="001C53F4">
                <w:rPr>
                  <w:rStyle w:val="Hyperlink"/>
                  <w:rFonts w:cstheme="minorHAnsi"/>
                  <w:sz w:val="20"/>
                  <w:szCs w:val="20"/>
                </w:rPr>
                <w:t>Great</w:t>
              </w:r>
            </w:hyperlink>
            <w:r w:rsidR="001C53F4">
              <w:rPr>
                <w:rStyle w:val="Hyperlink"/>
                <w:rFonts w:cstheme="minorHAnsi"/>
                <w:sz w:val="20"/>
                <w:szCs w:val="20"/>
              </w:rPr>
              <w:t xml:space="preserve"> intelligence test</w:t>
            </w:r>
            <w:r>
              <w:rPr>
                <w:rFonts w:cstheme="minorHAnsi"/>
                <w:sz w:val="20"/>
                <w:szCs w:val="20"/>
              </w:rPr>
              <w:t xml:space="preserve"> </w:t>
            </w:r>
          </w:p>
          <w:p w14:paraId="63D38996" w14:textId="6F7985CA" w:rsidR="00D41628" w:rsidRDefault="009D50A4" w:rsidP="00D41628">
            <w:pPr>
              <w:jc w:val="center"/>
              <w:rPr>
                <w:rFonts w:cstheme="minorHAnsi"/>
                <w:sz w:val="20"/>
                <w:szCs w:val="20"/>
              </w:rPr>
            </w:pPr>
            <w:r>
              <w:rPr>
                <w:rFonts w:cstheme="minorHAnsi"/>
                <w:sz w:val="20"/>
                <w:szCs w:val="20"/>
              </w:rPr>
              <w:t xml:space="preserve">From </w:t>
            </w:r>
            <w:r w:rsidR="001C53F4">
              <w:rPr>
                <w:rFonts w:cstheme="minorHAnsi"/>
                <w:sz w:val="20"/>
                <w:szCs w:val="20"/>
              </w:rPr>
              <w:t>BBC and play again. There are individual sections if you don’t want to watch the program. Problem solving and spatial reasoning are really important in geometry and shape. Tell me how well you do compared with other people of your age.</w:t>
            </w:r>
          </w:p>
          <w:p w14:paraId="16E6517B" w14:textId="77777777" w:rsidR="00D41628" w:rsidRDefault="00D41628" w:rsidP="00D41628">
            <w:pPr>
              <w:jc w:val="center"/>
              <w:rPr>
                <w:rFonts w:cstheme="minorHAnsi"/>
                <w:sz w:val="20"/>
                <w:szCs w:val="20"/>
              </w:rPr>
            </w:pPr>
          </w:p>
          <w:p w14:paraId="76E2ADB7" w14:textId="77777777" w:rsidR="000405BE" w:rsidRDefault="000405BE" w:rsidP="00D41628">
            <w:pPr>
              <w:jc w:val="center"/>
              <w:rPr>
                <w:rFonts w:cstheme="minorHAnsi"/>
                <w:sz w:val="20"/>
                <w:szCs w:val="20"/>
              </w:rPr>
            </w:pPr>
          </w:p>
          <w:p w14:paraId="0F7E1929" w14:textId="71D6A778" w:rsidR="00D41628" w:rsidRPr="009C64AE" w:rsidRDefault="00D41628" w:rsidP="00D41628">
            <w:pPr>
              <w:jc w:val="center"/>
              <w:rPr>
                <w:rFonts w:cstheme="minorHAnsi"/>
                <w:sz w:val="20"/>
                <w:szCs w:val="20"/>
              </w:rPr>
            </w:pPr>
          </w:p>
        </w:tc>
        <w:tc>
          <w:tcPr>
            <w:tcW w:w="3861" w:type="dxa"/>
            <w:shd w:val="clear" w:color="auto" w:fill="DEEAF6" w:themeFill="accent5" w:themeFillTint="33"/>
          </w:tcPr>
          <w:p w14:paraId="539C3341" w14:textId="00085666" w:rsidR="002E45F2" w:rsidRDefault="007969C9" w:rsidP="002E45F2">
            <w:pPr>
              <w:jc w:val="center"/>
              <w:rPr>
                <w:rFonts w:cstheme="minorHAnsi"/>
                <w:b/>
                <w:bCs/>
                <w:i/>
                <w:iCs/>
                <w:sz w:val="20"/>
                <w:szCs w:val="20"/>
              </w:rPr>
            </w:pPr>
            <w:r w:rsidRPr="009C64AE">
              <w:rPr>
                <w:rFonts w:cstheme="minorHAnsi"/>
                <w:b/>
                <w:bCs/>
                <w:i/>
                <w:iCs/>
                <w:sz w:val="20"/>
                <w:szCs w:val="20"/>
              </w:rPr>
              <w:t>Task 3</w:t>
            </w:r>
            <w:r w:rsidRPr="009C64AE">
              <w:rPr>
                <w:rFonts w:cstheme="minorHAnsi"/>
                <w:sz w:val="20"/>
                <w:szCs w:val="20"/>
              </w:rPr>
              <w:t xml:space="preserve"> </w:t>
            </w:r>
          </w:p>
          <w:p w14:paraId="2A671E74" w14:textId="12359294" w:rsidR="002E45F2" w:rsidRDefault="002E45F2" w:rsidP="002E45F2">
            <w:pPr>
              <w:jc w:val="center"/>
              <w:rPr>
                <w:rFonts w:cstheme="minorHAnsi"/>
                <w:sz w:val="20"/>
                <w:szCs w:val="20"/>
              </w:rPr>
            </w:pPr>
            <w:r>
              <w:rPr>
                <w:rFonts w:cstheme="minorHAnsi"/>
                <w:sz w:val="20"/>
                <w:szCs w:val="20"/>
              </w:rPr>
              <w:t xml:space="preserve">Complete the my maths lesson on </w:t>
            </w:r>
            <w:r w:rsidR="00A501A3">
              <w:rPr>
                <w:rFonts w:cstheme="minorHAnsi"/>
                <w:b/>
                <w:bCs/>
                <w:sz w:val="20"/>
                <w:szCs w:val="20"/>
              </w:rPr>
              <w:t>two way tables</w:t>
            </w:r>
          </w:p>
          <w:p w14:paraId="44D9ED25" w14:textId="18C87285" w:rsidR="00AC5A0F" w:rsidRPr="00AC5A0F" w:rsidRDefault="00AC5A0F" w:rsidP="002E45F2">
            <w:pPr>
              <w:jc w:val="center"/>
              <w:rPr>
                <w:rFonts w:cstheme="minorHAnsi"/>
                <w:sz w:val="20"/>
                <w:szCs w:val="20"/>
              </w:rPr>
            </w:pPr>
            <w:r w:rsidRPr="00AC5A0F">
              <w:rPr>
                <w:rFonts w:cstheme="minorHAnsi"/>
                <w:sz w:val="20"/>
                <w:szCs w:val="20"/>
              </w:rPr>
              <w:t>Which has been set on my maths</w:t>
            </w:r>
          </w:p>
          <w:p w14:paraId="510819D0" w14:textId="77777777" w:rsidR="002E45F2" w:rsidRDefault="002E45F2" w:rsidP="002E45F2">
            <w:pPr>
              <w:jc w:val="center"/>
              <w:rPr>
                <w:rFonts w:cstheme="minorHAnsi"/>
                <w:sz w:val="20"/>
                <w:szCs w:val="20"/>
              </w:rPr>
            </w:pPr>
          </w:p>
          <w:p w14:paraId="439773DE" w14:textId="08843DF3" w:rsidR="002E45F2" w:rsidRDefault="002E45F2" w:rsidP="002E45F2">
            <w:pPr>
              <w:jc w:val="center"/>
              <w:rPr>
                <w:rFonts w:cstheme="minorHAnsi"/>
                <w:sz w:val="20"/>
                <w:szCs w:val="20"/>
              </w:rPr>
            </w:pPr>
          </w:p>
          <w:p w14:paraId="5E32D743" w14:textId="7210309B" w:rsidR="007969C9" w:rsidRPr="009C64AE" w:rsidRDefault="007969C9" w:rsidP="002E45F2">
            <w:pPr>
              <w:jc w:val="center"/>
              <w:rPr>
                <w:rFonts w:cstheme="minorHAnsi"/>
                <w:sz w:val="20"/>
                <w:szCs w:val="20"/>
              </w:rPr>
            </w:pPr>
          </w:p>
        </w:tc>
        <w:tc>
          <w:tcPr>
            <w:tcW w:w="3294" w:type="dxa"/>
            <w:shd w:val="clear" w:color="auto" w:fill="F3DDF1"/>
          </w:tcPr>
          <w:p w14:paraId="40D9E403" w14:textId="4D261219" w:rsidR="007969C9" w:rsidRPr="009C64AE" w:rsidRDefault="007969C9" w:rsidP="009C64AE">
            <w:pPr>
              <w:jc w:val="center"/>
              <w:rPr>
                <w:rFonts w:cstheme="minorHAnsi"/>
                <w:b/>
                <w:bCs/>
                <w:i/>
                <w:iCs/>
                <w:sz w:val="20"/>
                <w:szCs w:val="20"/>
              </w:rPr>
            </w:pPr>
            <w:r w:rsidRPr="009C64AE">
              <w:rPr>
                <w:rFonts w:cstheme="minorHAnsi"/>
                <w:b/>
                <w:bCs/>
                <w:i/>
                <w:iCs/>
                <w:sz w:val="20"/>
                <w:szCs w:val="20"/>
              </w:rPr>
              <w:t xml:space="preserve">Task </w:t>
            </w:r>
            <w:r w:rsidR="009C64AE" w:rsidRPr="009C64AE">
              <w:rPr>
                <w:rFonts w:cstheme="minorHAnsi"/>
                <w:b/>
                <w:bCs/>
                <w:i/>
                <w:iCs/>
                <w:sz w:val="20"/>
                <w:szCs w:val="20"/>
              </w:rPr>
              <w:t>4</w:t>
            </w:r>
          </w:p>
          <w:p w14:paraId="532AD0D0" w14:textId="77777777" w:rsidR="005E5647" w:rsidRPr="009C64AE" w:rsidRDefault="005E5647" w:rsidP="005E5647">
            <w:pPr>
              <w:jc w:val="center"/>
              <w:rPr>
                <w:rFonts w:cstheme="minorHAnsi"/>
                <w:sz w:val="20"/>
                <w:szCs w:val="20"/>
              </w:rPr>
            </w:pPr>
            <w:r w:rsidRPr="009C64AE">
              <w:rPr>
                <w:rFonts w:cstheme="minorHAnsi"/>
                <w:sz w:val="20"/>
                <w:szCs w:val="20"/>
              </w:rPr>
              <w:t xml:space="preserve">Play a </w:t>
            </w:r>
            <w:r w:rsidRPr="009C64AE">
              <w:rPr>
                <w:rFonts w:cstheme="minorHAnsi"/>
                <w:b/>
                <w:bCs/>
                <w:sz w:val="20"/>
                <w:szCs w:val="20"/>
              </w:rPr>
              <w:t>mathematical board game</w:t>
            </w:r>
            <w:r w:rsidRPr="009C64AE">
              <w:rPr>
                <w:rFonts w:cstheme="minorHAnsi"/>
                <w:sz w:val="20"/>
                <w:szCs w:val="20"/>
              </w:rPr>
              <w:t xml:space="preserve"> with some of your household. </w:t>
            </w:r>
          </w:p>
          <w:p w14:paraId="579010DE" w14:textId="2C99A2E4" w:rsidR="007969C9" w:rsidRPr="009C64AE" w:rsidRDefault="005E5647" w:rsidP="005E5647">
            <w:pPr>
              <w:jc w:val="center"/>
              <w:rPr>
                <w:rFonts w:cstheme="minorHAnsi"/>
                <w:sz w:val="20"/>
                <w:szCs w:val="20"/>
              </w:rPr>
            </w:pPr>
            <w:r w:rsidRPr="009C64AE">
              <w:rPr>
                <w:rFonts w:cstheme="minorHAnsi"/>
                <w:sz w:val="20"/>
                <w:szCs w:val="20"/>
              </w:rPr>
              <w:t>E.g. Connect 4, Chess, draughts, cards, monopoly, dominos, etc.</w:t>
            </w:r>
          </w:p>
        </w:tc>
      </w:tr>
      <w:tr w:rsidR="003F46AE" w:rsidRPr="009C64AE" w14:paraId="7159D945" w14:textId="77777777" w:rsidTr="003F46AE">
        <w:trPr>
          <w:cantSplit/>
          <w:trHeight w:val="2678"/>
          <w:jc w:val="center"/>
        </w:trPr>
        <w:tc>
          <w:tcPr>
            <w:tcW w:w="4106" w:type="dxa"/>
            <w:shd w:val="clear" w:color="auto" w:fill="F3DDF1"/>
          </w:tcPr>
          <w:p w14:paraId="0A41653D" w14:textId="48912DB6" w:rsidR="007969C9" w:rsidRPr="009C64AE" w:rsidRDefault="007969C9" w:rsidP="009C64AE">
            <w:pPr>
              <w:jc w:val="center"/>
              <w:rPr>
                <w:rFonts w:cstheme="minorHAnsi"/>
                <w:sz w:val="20"/>
                <w:szCs w:val="20"/>
              </w:rPr>
            </w:pPr>
            <w:r w:rsidRPr="009C64AE">
              <w:rPr>
                <w:rFonts w:cstheme="minorHAnsi"/>
                <w:b/>
                <w:bCs/>
                <w:i/>
                <w:iCs/>
                <w:sz w:val="20"/>
                <w:szCs w:val="20"/>
              </w:rPr>
              <w:t>Task 5</w:t>
            </w:r>
            <w:r w:rsidRPr="009C64AE">
              <w:rPr>
                <w:rFonts w:cstheme="minorHAnsi"/>
                <w:sz w:val="20"/>
                <w:szCs w:val="20"/>
              </w:rPr>
              <w:t xml:space="preserve"> </w:t>
            </w:r>
          </w:p>
          <w:p w14:paraId="09D57947" w14:textId="3D14282E" w:rsidR="00F57F09" w:rsidRPr="009C64AE" w:rsidRDefault="00461C60" w:rsidP="00AB6A86">
            <w:pPr>
              <w:jc w:val="center"/>
              <w:rPr>
                <w:rFonts w:cstheme="minorHAnsi"/>
                <w:sz w:val="20"/>
                <w:szCs w:val="20"/>
              </w:rPr>
            </w:pPr>
            <w:r>
              <w:rPr>
                <w:rFonts w:eastAsia="Calibri" w:cstheme="minorHAnsi"/>
                <w:sz w:val="20"/>
                <w:szCs w:val="20"/>
              </w:rPr>
              <w:t xml:space="preserve">Complete the worksheet attached on how my homework on </w:t>
            </w:r>
            <w:r>
              <w:rPr>
                <w:rFonts w:eastAsia="Calibri" w:cstheme="minorHAnsi"/>
                <w:b/>
                <w:bCs/>
                <w:sz w:val="20"/>
                <w:szCs w:val="20"/>
              </w:rPr>
              <w:t>Plans and elevations</w:t>
            </w:r>
            <w:r w:rsidRPr="009C64AE">
              <w:rPr>
                <w:rFonts w:cstheme="minorHAnsi"/>
                <w:sz w:val="20"/>
                <w:szCs w:val="20"/>
              </w:rPr>
              <w:t xml:space="preserve"> </w:t>
            </w:r>
          </w:p>
        </w:tc>
        <w:tc>
          <w:tcPr>
            <w:tcW w:w="4253" w:type="dxa"/>
            <w:shd w:val="clear" w:color="auto" w:fill="DEEAF6" w:themeFill="accent5" w:themeFillTint="33"/>
          </w:tcPr>
          <w:p w14:paraId="5D9A6166" w14:textId="77777777" w:rsidR="007969C9" w:rsidRPr="009C64AE" w:rsidRDefault="007969C9" w:rsidP="007969C9">
            <w:pPr>
              <w:ind w:left="360"/>
              <w:jc w:val="center"/>
              <w:rPr>
                <w:rFonts w:cstheme="minorHAnsi"/>
                <w:b/>
                <w:bCs/>
                <w:i/>
                <w:iCs/>
                <w:sz w:val="20"/>
                <w:szCs w:val="20"/>
              </w:rPr>
            </w:pPr>
            <w:r w:rsidRPr="009C64AE">
              <w:rPr>
                <w:rFonts w:cstheme="minorHAnsi"/>
                <w:b/>
                <w:bCs/>
                <w:i/>
                <w:iCs/>
                <w:sz w:val="20"/>
                <w:szCs w:val="20"/>
              </w:rPr>
              <w:t>Task 6</w:t>
            </w:r>
          </w:p>
          <w:p w14:paraId="1695B270" w14:textId="2AD0CF10" w:rsidR="00B1080A" w:rsidRDefault="00B1080A" w:rsidP="00B1080A">
            <w:pPr>
              <w:shd w:val="clear" w:color="auto" w:fill="DEEAF6" w:themeFill="accent5" w:themeFillTint="33"/>
              <w:jc w:val="center"/>
              <w:rPr>
                <w:rFonts w:cstheme="minorHAnsi"/>
                <w:sz w:val="20"/>
                <w:szCs w:val="20"/>
              </w:rPr>
            </w:pPr>
            <w:r>
              <w:rPr>
                <w:rFonts w:cstheme="minorHAnsi"/>
                <w:sz w:val="20"/>
                <w:szCs w:val="20"/>
              </w:rPr>
              <w:t xml:space="preserve">Watch the video for </w:t>
            </w:r>
            <w:r w:rsidR="00A501A3">
              <w:rPr>
                <w:rFonts w:cstheme="minorHAnsi"/>
                <w:b/>
                <w:bCs/>
                <w:sz w:val="20"/>
                <w:szCs w:val="20"/>
              </w:rPr>
              <w:t>two way tables</w:t>
            </w:r>
            <w:r>
              <w:rPr>
                <w:rFonts w:cstheme="minorHAnsi"/>
                <w:sz w:val="20"/>
                <w:szCs w:val="20"/>
              </w:rPr>
              <w:t>:</w:t>
            </w:r>
          </w:p>
          <w:p w14:paraId="07EB24F8" w14:textId="3E3EB686" w:rsidR="00B1080A" w:rsidRPr="00FD7F47" w:rsidRDefault="00FD7F47" w:rsidP="00B1080A">
            <w:pPr>
              <w:shd w:val="clear" w:color="auto" w:fill="DEEAF6" w:themeFill="accent5" w:themeFillTint="33"/>
              <w:jc w:val="center"/>
              <w:rPr>
                <w:rStyle w:val="Hyperlink"/>
                <w:rFonts w:cstheme="minorHAnsi"/>
                <w:sz w:val="20"/>
                <w:szCs w:val="20"/>
              </w:rPr>
            </w:pPr>
            <w:r>
              <w:rPr>
                <w:rFonts w:cstheme="minorHAnsi"/>
                <w:sz w:val="20"/>
                <w:szCs w:val="20"/>
              </w:rPr>
              <w:fldChar w:fldCharType="begin"/>
            </w:r>
            <w:r w:rsidR="00A501A3">
              <w:rPr>
                <w:rFonts w:cstheme="minorHAnsi"/>
                <w:sz w:val="20"/>
                <w:szCs w:val="20"/>
              </w:rPr>
              <w:instrText>HYPERLINK "https://corbettmaths.com/2012/08/10/two-way-tables/"</w:instrText>
            </w:r>
            <w:r>
              <w:rPr>
                <w:rFonts w:cstheme="minorHAnsi"/>
                <w:sz w:val="20"/>
                <w:szCs w:val="20"/>
              </w:rPr>
              <w:fldChar w:fldCharType="separate"/>
            </w:r>
            <w:r w:rsidR="00B1080A" w:rsidRPr="00FD7F47">
              <w:rPr>
                <w:rStyle w:val="Hyperlink"/>
                <w:rFonts w:cstheme="minorHAnsi"/>
                <w:sz w:val="20"/>
                <w:szCs w:val="20"/>
              </w:rPr>
              <w:t xml:space="preserve">Video – </w:t>
            </w:r>
            <w:r w:rsidR="00A501A3">
              <w:rPr>
                <w:rStyle w:val="Hyperlink"/>
                <w:rFonts w:cstheme="minorHAnsi"/>
                <w:sz w:val="20"/>
                <w:szCs w:val="20"/>
              </w:rPr>
              <w:t>t</w:t>
            </w:r>
            <w:r w:rsidR="00A501A3">
              <w:rPr>
                <w:rStyle w:val="Hyperlink"/>
              </w:rPr>
              <w:t>wo way tables</w:t>
            </w:r>
          </w:p>
          <w:p w14:paraId="62F5ECFF" w14:textId="7F4E61A7" w:rsidR="00B1080A" w:rsidRDefault="00FD7F47" w:rsidP="00B1080A">
            <w:pPr>
              <w:shd w:val="clear" w:color="auto" w:fill="DEEAF6" w:themeFill="accent5" w:themeFillTint="33"/>
              <w:jc w:val="center"/>
              <w:rPr>
                <w:rFonts w:cstheme="minorHAnsi"/>
                <w:sz w:val="20"/>
                <w:szCs w:val="20"/>
              </w:rPr>
            </w:pPr>
            <w:r>
              <w:rPr>
                <w:rFonts w:cstheme="minorHAnsi"/>
                <w:sz w:val="20"/>
                <w:szCs w:val="20"/>
              </w:rPr>
              <w:fldChar w:fldCharType="end"/>
            </w:r>
          </w:p>
          <w:p w14:paraId="0F91E79A" w14:textId="77777777" w:rsidR="00B1080A" w:rsidRDefault="00B1080A" w:rsidP="00B1080A">
            <w:pPr>
              <w:shd w:val="clear" w:color="auto" w:fill="DEEAF6" w:themeFill="accent5" w:themeFillTint="33"/>
              <w:jc w:val="center"/>
              <w:rPr>
                <w:rFonts w:cstheme="minorHAnsi"/>
                <w:sz w:val="20"/>
                <w:szCs w:val="20"/>
              </w:rPr>
            </w:pPr>
            <w:r>
              <w:rPr>
                <w:rFonts w:cstheme="minorHAnsi"/>
                <w:sz w:val="20"/>
                <w:szCs w:val="20"/>
              </w:rPr>
              <w:t>Answer the following questions:</w:t>
            </w:r>
          </w:p>
          <w:p w14:paraId="6B6EC72D" w14:textId="264459EB" w:rsidR="00B1080A" w:rsidRPr="00264B5C" w:rsidRDefault="00264B5C" w:rsidP="00B1080A">
            <w:pPr>
              <w:shd w:val="clear" w:color="auto" w:fill="DEEAF6" w:themeFill="accent5" w:themeFillTint="33"/>
              <w:jc w:val="center"/>
              <w:rPr>
                <w:rStyle w:val="Hyperlink"/>
                <w:rFonts w:cstheme="minorHAnsi"/>
                <w:sz w:val="20"/>
                <w:szCs w:val="20"/>
              </w:rPr>
            </w:pPr>
            <w:r>
              <w:rPr>
                <w:rFonts w:cstheme="minorHAnsi"/>
                <w:sz w:val="20"/>
                <w:szCs w:val="20"/>
              </w:rPr>
              <w:fldChar w:fldCharType="begin"/>
            </w:r>
            <w:r w:rsidR="00D510EB">
              <w:rPr>
                <w:rFonts w:cstheme="minorHAnsi"/>
                <w:sz w:val="20"/>
                <w:szCs w:val="20"/>
              </w:rPr>
              <w:instrText>HYPERLINK "https://corbettmaths.com/wp-content/uploads/2019/03/Two-way-tables-pdf.pdf"</w:instrText>
            </w:r>
            <w:r>
              <w:rPr>
                <w:rFonts w:cstheme="minorHAnsi"/>
                <w:sz w:val="20"/>
                <w:szCs w:val="20"/>
              </w:rPr>
              <w:fldChar w:fldCharType="separate"/>
            </w:r>
            <w:r w:rsidR="00D510EB">
              <w:rPr>
                <w:rStyle w:val="Hyperlink"/>
              </w:rPr>
              <w:t>Two way tables</w:t>
            </w:r>
          </w:p>
          <w:p w14:paraId="13DBE716" w14:textId="3482117D" w:rsidR="00B1080A" w:rsidRDefault="00264B5C" w:rsidP="00B1080A">
            <w:pPr>
              <w:shd w:val="clear" w:color="auto" w:fill="DEEAF6" w:themeFill="accent5" w:themeFillTint="33"/>
              <w:jc w:val="center"/>
              <w:rPr>
                <w:rFonts w:cstheme="minorHAnsi"/>
                <w:sz w:val="20"/>
                <w:szCs w:val="20"/>
              </w:rPr>
            </w:pPr>
            <w:r>
              <w:rPr>
                <w:rFonts w:cstheme="minorHAnsi"/>
                <w:sz w:val="20"/>
                <w:szCs w:val="20"/>
              </w:rPr>
              <w:fldChar w:fldCharType="end"/>
            </w:r>
            <w:r w:rsidR="00B1080A">
              <w:rPr>
                <w:rFonts w:cstheme="minorHAnsi"/>
                <w:sz w:val="20"/>
                <w:szCs w:val="20"/>
              </w:rPr>
              <w:t xml:space="preserve">Answers to check – </w:t>
            </w:r>
          </w:p>
          <w:p w14:paraId="4708413B" w14:textId="751C6EEF" w:rsidR="007969C9" w:rsidRPr="009C64AE" w:rsidRDefault="00434665" w:rsidP="00B1080A">
            <w:pPr>
              <w:shd w:val="clear" w:color="auto" w:fill="DEEAF6" w:themeFill="accent5" w:themeFillTint="33"/>
              <w:jc w:val="center"/>
              <w:rPr>
                <w:rFonts w:cstheme="minorHAnsi"/>
                <w:sz w:val="20"/>
                <w:szCs w:val="20"/>
              </w:rPr>
            </w:pPr>
            <w:hyperlink r:id="rId5" w:history="1">
              <w:r w:rsidR="00D510EB">
                <w:rPr>
                  <w:rStyle w:val="Hyperlink"/>
                  <w:rFonts w:cstheme="minorHAnsi"/>
                  <w:sz w:val="20"/>
                  <w:szCs w:val="20"/>
                </w:rPr>
                <w:t>Two way table</w:t>
              </w:r>
              <w:r w:rsidR="00B1080A" w:rsidRPr="00717FA5">
                <w:rPr>
                  <w:rStyle w:val="Hyperlink"/>
                  <w:rFonts w:cstheme="minorHAnsi"/>
                  <w:sz w:val="20"/>
                  <w:szCs w:val="20"/>
                </w:rPr>
                <w:t xml:space="preserve"> answers</w:t>
              </w:r>
            </w:hyperlink>
          </w:p>
        </w:tc>
        <w:tc>
          <w:tcPr>
            <w:tcW w:w="3861" w:type="dxa"/>
            <w:shd w:val="clear" w:color="auto" w:fill="FBE4D5" w:themeFill="accent2" w:themeFillTint="33"/>
          </w:tcPr>
          <w:p w14:paraId="0837D3C7" w14:textId="2BFADBC8" w:rsidR="007969C9" w:rsidRDefault="007969C9" w:rsidP="007969C9">
            <w:pPr>
              <w:jc w:val="center"/>
              <w:rPr>
                <w:rFonts w:cstheme="minorHAnsi"/>
                <w:b/>
                <w:bCs/>
                <w:i/>
                <w:iCs/>
                <w:sz w:val="20"/>
                <w:szCs w:val="20"/>
              </w:rPr>
            </w:pPr>
            <w:r w:rsidRPr="009C64AE">
              <w:rPr>
                <w:rFonts w:cstheme="minorHAnsi"/>
                <w:b/>
                <w:bCs/>
                <w:i/>
                <w:iCs/>
                <w:sz w:val="20"/>
                <w:szCs w:val="20"/>
              </w:rPr>
              <w:t>Task 7</w:t>
            </w:r>
            <w:r w:rsidR="008D1DA5">
              <w:rPr>
                <w:noProof/>
              </w:rPr>
              <w:t xml:space="preserve"> </w:t>
            </w:r>
            <w:r w:rsidR="003F46AE">
              <w:rPr>
                <w:noProof/>
              </w:rPr>
              <w:drawing>
                <wp:inline distT="0" distB="0" distL="0" distR="0" wp14:anchorId="51CE5189" wp14:editId="48D4C545">
                  <wp:extent cx="2842260" cy="132088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926624" cy="1360090"/>
                          </a:xfrm>
                          <a:prstGeom prst="rect">
                            <a:avLst/>
                          </a:prstGeom>
                        </pic:spPr>
                      </pic:pic>
                    </a:graphicData>
                  </a:graphic>
                </wp:inline>
              </w:drawing>
            </w:r>
          </w:p>
          <w:p w14:paraId="60C41D2F" w14:textId="0FED4513" w:rsidR="007969C9" w:rsidRPr="009C64AE" w:rsidRDefault="007969C9" w:rsidP="003F46AE">
            <w:pPr>
              <w:jc w:val="center"/>
              <w:rPr>
                <w:rFonts w:eastAsia="Calibri" w:cstheme="minorHAnsi"/>
                <w:color w:val="000000" w:themeColor="text1"/>
                <w:sz w:val="20"/>
                <w:szCs w:val="20"/>
              </w:rPr>
            </w:pPr>
          </w:p>
        </w:tc>
        <w:tc>
          <w:tcPr>
            <w:tcW w:w="3294" w:type="dxa"/>
            <w:shd w:val="clear" w:color="auto" w:fill="DEEAF6" w:themeFill="accent5" w:themeFillTint="33"/>
          </w:tcPr>
          <w:p w14:paraId="792F3415" w14:textId="049376CA" w:rsidR="007969C9" w:rsidRPr="009C64AE" w:rsidRDefault="007969C9" w:rsidP="009C64AE">
            <w:pPr>
              <w:jc w:val="center"/>
              <w:rPr>
                <w:rFonts w:cstheme="minorHAnsi"/>
                <w:b/>
                <w:bCs/>
                <w:i/>
                <w:iCs/>
                <w:sz w:val="20"/>
                <w:szCs w:val="20"/>
              </w:rPr>
            </w:pPr>
            <w:r w:rsidRPr="009C64AE">
              <w:rPr>
                <w:rFonts w:cstheme="minorHAnsi"/>
                <w:b/>
                <w:bCs/>
                <w:i/>
                <w:iCs/>
                <w:sz w:val="20"/>
                <w:szCs w:val="20"/>
              </w:rPr>
              <w:t>Task 8</w:t>
            </w:r>
          </w:p>
          <w:p w14:paraId="47B2EB2E" w14:textId="77777777" w:rsidR="007D1EFE" w:rsidRDefault="007D1EFE" w:rsidP="007D1EFE">
            <w:pPr>
              <w:jc w:val="center"/>
            </w:pPr>
            <w:r>
              <w:rPr>
                <w:rFonts w:eastAsia="Calibri" w:cstheme="minorHAnsi"/>
                <w:sz w:val="20"/>
                <w:szCs w:val="20"/>
              </w:rPr>
              <w:t xml:space="preserve">Play the </w:t>
            </w:r>
            <w:proofErr w:type="spellStart"/>
            <w:r>
              <w:rPr>
                <w:rFonts w:eastAsia="Calibri" w:cstheme="minorHAnsi"/>
                <w:sz w:val="20"/>
                <w:szCs w:val="20"/>
              </w:rPr>
              <w:t>kahoot</w:t>
            </w:r>
            <w:proofErr w:type="spellEnd"/>
            <w:r>
              <w:rPr>
                <w:rFonts w:eastAsia="Calibri" w:cstheme="minorHAnsi"/>
                <w:sz w:val="20"/>
                <w:szCs w:val="20"/>
              </w:rPr>
              <w:t xml:space="preserve"> game on p</w:t>
            </w:r>
            <w:r>
              <w:t>lans and elevations</w:t>
            </w:r>
          </w:p>
          <w:p w14:paraId="17E5D71D" w14:textId="77777777" w:rsidR="007D1EFE" w:rsidRDefault="007D1EFE" w:rsidP="007D1EFE">
            <w:pPr>
              <w:jc w:val="center"/>
            </w:pPr>
          </w:p>
          <w:p w14:paraId="6BE05BF6" w14:textId="77777777" w:rsidR="007D1EFE" w:rsidRDefault="007D1EFE" w:rsidP="007D1EFE">
            <w:r>
              <w:t xml:space="preserve">Just click the </w:t>
            </w:r>
            <w:hyperlink r:id="rId7" w:history="1">
              <w:r w:rsidRPr="007D1EFE">
                <w:rPr>
                  <w:rStyle w:val="Hyperlink"/>
                </w:rPr>
                <w:t>link</w:t>
              </w:r>
            </w:hyperlink>
          </w:p>
          <w:p w14:paraId="2951B5A7" w14:textId="77777777" w:rsidR="007D1EFE" w:rsidRDefault="007D1EFE" w:rsidP="007D1EFE"/>
          <w:p w14:paraId="4BAE1B4B" w14:textId="69981339" w:rsidR="007969C9" w:rsidRPr="009C64AE" w:rsidRDefault="007D1EFE" w:rsidP="007D1EFE">
            <w:pPr>
              <w:rPr>
                <w:rFonts w:cstheme="minorHAnsi"/>
                <w:sz w:val="20"/>
                <w:szCs w:val="20"/>
              </w:rPr>
            </w:pPr>
            <w:r>
              <w:t>Tell me the score in show my homework</w:t>
            </w:r>
            <w:hyperlink r:id="rId8"/>
          </w:p>
        </w:tc>
      </w:tr>
      <w:tr w:rsidR="003F46AE" w:rsidRPr="009C64AE" w14:paraId="46C7B276" w14:textId="77777777" w:rsidTr="00CD495E">
        <w:trPr>
          <w:cantSplit/>
          <w:trHeight w:val="2712"/>
          <w:jc w:val="center"/>
        </w:trPr>
        <w:tc>
          <w:tcPr>
            <w:tcW w:w="4106" w:type="dxa"/>
            <w:shd w:val="clear" w:color="auto" w:fill="DEEAF6" w:themeFill="accent5" w:themeFillTint="33"/>
          </w:tcPr>
          <w:p w14:paraId="23A9B6EC" w14:textId="2840C46E" w:rsidR="007969C9" w:rsidRPr="009C64AE" w:rsidRDefault="007969C9" w:rsidP="009C64AE">
            <w:pPr>
              <w:jc w:val="center"/>
              <w:rPr>
                <w:rFonts w:cstheme="minorHAnsi"/>
                <w:sz w:val="20"/>
                <w:szCs w:val="20"/>
              </w:rPr>
            </w:pPr>
            <w:r w:rsidRPr="009C64AE">
              <w:rPr>
                <w:rFonts w:cstheme="minorHAnsi"/>
                <w:b/>
                <w:bCs/>
                <w:i/>
                <w:iCs/>
                <w:sz w:val="20"/>
                <w:szCs w:val="20"/>
              </w:rPr>
              <w:t>Task 9</w:t>
            </w:r>
            <w:r w:rsidRPr="009C64AE">
              <w:rPr>
                <w:rFonts w:cstheme="minorHAnsi"/>
                <w:sz w:val="20"/>
                <w:szCs w:val="20"/>
              </w:rPr>
              <w:t xml:space="preserve"> </w:t>
            </w:r>
          </w:p>
          <w:p w14:paraId="372F8D6B" w14:textId="77777777" w:rsidR="002E45F2" w:rsidRDefault="002E45F2" w:rsidP="002E45F2">
            <w:pPr>
              <w:jc w:val="center"/>
              <w:rPr>
                <w:rFonts w:cstheme="minorHAnsi"/>
                <w:sz w:val="20"/>
                <w:szCs w:val="20"/>
              </w:rPr>
            </w:pPr>
            <w:r>
              <w:rPr>
                <w:rFonts w:cstheme="minorHAnsi"/>
                <w:sz w:val="20"/>
                <w:szCs w:val="20"/>
              </w:rPr>
              <w:t>Go onto Manga High Maths Website</w:t>
            </w:r>
          </w:p>
          <w:p w14:paraId="36511E1C" w14:textId="77777777" w:rsidR="002E45F2" w:rsidRDefault="002E45F2" w:rsidP="002E45F2">
            <w:pPr>
              <w:jc w:val="center"/>
              <w:rPr>
                <w:rFonts w:cstheme="minorHAnsi"/>
                <w:sz w:val="20"/>
                <w:szCs w:val="20"/>
              </w:rPr>
            </w:pPr>
            <w:r>
              <w:rPr>
                <w:rFonts w:cstheme="minorHAnsi"/>
                <w:sz w:val="20"/>
                <w:szCs w:val="20"/>
              </w:rPr>
              <w:t>Log on with the details attached to show my homework</w:t>
            </w:r>
          </w:p>
          <w:p w14:paraId="60FCE2A6" w14:textId="77777777" w:rsidR="002E45F2" w:rsidRDefault="002E45F2" w:rsidP="002E45F2">
            <w:pPr>
              <w:jc w:val="center"/>
              <w:rPr>
                <w:rFonts w:cstheme="minorHAnsi"/>
                <w:sz w:val="20"/>
                <w:szCs w:val="20"/>
              </w:rPr>
            </w:pPr>
          </w:p>
          <w:p w14:paraId="608FE946" w14:textId="4F7B4265" w:rsidR="002E45F2" w:rsidRDefault="002E45F2" w:rsidP="002E45F2">
            <w:pPr>
              <w:jc w:val="center"/>
              <w:rPr>
                <w:rFonts w:cstheme="minorHAnsi"/>
                <w:sz w:val="20"/>
                <w:szCs w:val="20"/>
              </w:rPr>
            </w:pPr>
            <w:r>
              <w:rPr>
                <w:rFonts w:cstheme="minorHAnsi"/>
                <w:sz w:val="20"/>
                <w:szCs w:val="20"/>
              </w:rPr>
              <w:t xml:space="preserve">Attempt </w:t>
            </w:r>
            <w:r w:rsidR="00A501A3">
              <w:rPr>
                <w:rFonts w:cstheme="minorHAnsi"/>
                <w:b/>
                <w:bCs/>
                <w:sz w:val="20"/>
                <w:szCs w:val="20"/>
              </w:rPr>
              <w:t>Elevated drawings</w:t>
            </w:r>
          </w:p>
          <w:p w14:paraId="0BF4FCA6" w14:textId="77777777" w:rsidR="002E45F2" w:rsidRDefault="002E45F2" w:rsidP="002E45F2">
            <w:pPr>
              <w:jc w:val="center"/>
              <w:rPr>
                <w:rFonts w:cstheme="minorHAnsi"/>
                <w:sz w:val="20"/>
                <w:szCs w:val="20"/>
              </w:rPr>
            </w:pPr>
          </w:p>
          <w:p w14:paraId="1A3E9858" w14:textId="508D1417" w:rsidR="007969C9" w:rsidRPr="009C64AE" w:rsidRDefault="002E45F2" w:rsidP="002E45F2">
            <w:pPr>
              <w:jc w:val="center"/>
              <w:rPr>
                <w:rFonts w:cstheme="minorHAnsi"/>
                <w:sz w:val="20"/>
                <w:szCs w:val="20"/>
              </w:rPr>
            </w:pPr>
            <w:r>
              <w:rPr>
                <w:rFonts w:cstheme="minorHAnsi"/>
                <w:sz w:val="20"/>
                <w:szCs w:val="20"/>
              </w:rPr>
              <w:t>Try and complete as many levels as you can</w:t>
            </w:r>
          </w:p>
        </w:tc>
        <w:tc>
          <w:tcPr>
            <w:tcW w:w="4253" w:type="dxa"/>
            <w:shd w:val="clear" w:color="auto" w:fill="FFF2CC" w:themeFill="accent4" w:themeFillTint="33"/>
          </w:tcPr>
          <w:p w14:paraId="06973EF1" w14:textId="0E01E28D" w:rsidR="007969C9" w:rsidRPr="009C64AE" w:rsidRDefault="007969C9" w:rsidP="009173C4">
            <w:pPr>
              <w:jc w:val="center"/>
              <w:rPr>
                <w:rFonts w:cstheme="minorHAnsi"/>
                <w:b/>
                <w:bCs/>
                <w:i/>
                <w:iCs/>
                <w:sz w:val="20"/>
                <w:szCs w:val="20"/>
              </w:rPr>
            </w:pPr>
            <w:r w:rsidRPr="009C64AE">
              <w:rPr>
                <w:rFonts w:cstheme="minorHAnsi"/>
                <w:b/>
                <w:bCs/>
                <w:i/>
                <w:iCs/>
                <w:sz w:val="20"/>
                <w:szCs w:val="20"/>
              </w:rPr>
              <w:t>Task 10</w:t>
            </w:r>
          </w:p>
          <w:p w14:paraId="3B20705D" w14:textId="01BCE161" w:rsidR="007969C9" w:rsidRDefault="009D50A4" w:rsidP="00D41628">
            <w:pPr>
              <w:jc w:val="center"/>
              <w:rPr>
                <w:rFonts w:cstheme="minorHAnsi"/>
                <w:sz w:val="20"/>
                <w:szCs w:val="20"/>
              </w:rPr>
            </w:pPr>
            <w:r>
              <w:rPr>
                <w:rFonts w:cstheme="minorHAnsi"/>
                <w:sz w:val="20"/>
                <w:szCs w:val="20"/>
              </w:rPr>
              <w:t xml:space="preserve">Try the </w:t>
            </w:r>
            <w:hyperlink r:id="rId9" w:history="1">
              <w:r w:rsidRPr="009D50A4">
                <w:rPr>
                  <w:rStyle w:val="Hyperlink"/>
                  <w:rFonts w:cstheme="minorHAnsi"/>
                  <w:sz w:val="20"/>
                  <w:szCs w:val="20"/>
                </w:rPr>
                <w:t>weekly challenges</w:t>
              </w:r>
            </w:hyperlink>
            <w:r>
              <w:rPr>
                <w:rFonts w:cstheme="minorHAnsi"/>
                <w:sz w:val="20"/>
                <w:szCs w:val="20"/>
              </w:rPr>
              <w:t xml:space="preserve"> form BBC. You should be able to complete all the challenges but focus on q7 to </w:t>
            </w:r>
            <w:r w:rsidR="00965CD9">
              <w:rPr>
                <w:rFonts w:cstheme="minorHAnsi"/>
                <w:sz w:val="20"/>
                <w:szCs w:val="20"/>
              </w:rPr>
              <w:t>8</w:t>
            </w:r>
            <w:r w:rsidR="0065366F">
              <w:rPr>
                <w:rFonts w:cstheme="minorHAnsi"/>
                <w:sz w:val="20"/>
                <w:szCs w:val="20"/>
              </w:rPr>
              <w:t>.</w:t>
            </w:r>
          </w:p>
          <w:p w14:paraId="59096BF7" w14:textId="45D5F967" w:rsidR="0065366F" w:rsidRDefault="00C744D9" w:rsidP="00D41628">
            <w:pPr>
              <w:jc w:val="center"/>
              <w:rPr>
                <w:rFonts w:cstheme="minorHAnsi"/>
                <w:sz w:val="20"/>
                <w:szCs w:val="20"/>
              </w:rPr>
            </w:pPr>
            <w:r>
              <w:rPr>
                <w:rFonts w:cstheme="minorHAnsi"/>
                <w:sz w:val="20"/>
                <w:szCs w:val="20"/>
              </w:rPr>
              <w:t>You could also complete the quiz one of your classmates has written which I have attached</w:t>
            </w:r>
          </w:p>
          <w:p w14:paraId="50F6C8FE" w14:textId="34AAE557" w:rsidR="0065366F" w:rsidRPr="009C64AE" w:rsidRDefault="0065366F" w:rsidP="00D41628">
            <w:pPr>
              <w:jc w:val="center"/>
              <w:rPr>
                <w:rFonts w:cstheme="minorHAnsi"/>
                <w:sz w:val="20"/>
                <w:szCs w:val="20"/>
              </w:rPr>
            </w:pPr>
          </w:p>
        </w:tc>
        <w:tc>
          <w:tcPr>
            <w:tcW w:w="3861" w:type="dxa"/>
            <w:shd w:val="clear" w:color="auto" w:fill="F3DDF1"/>
          </w:tcPr>
          <w:p w14:paraId="07412E01" w14:textId="57BC6768" w:rsidR="007969C9" w:rsidRPr="009C64AE" w:rsidRDefault="007969C9" w:rsidP="009C64AE">
            <w:pPr>
              <w:jc w:val="center"/>
              <w:rPr>
                <w:rFonts w:cstheme="minorHAnsi"/>
                <w:b/>
                <w:bCs/>
                <w:i/>
                <w:iCs/>
                <w:sz w:val="20"/>
                <w:szCs w:val="20"/>
              </w:rPr>
            </w:pPr>
            <w:r w:rsidRPr="009C64AE">
              <w:rPr>
                <w:rFonts w:cstheme="minorHAnsi"/>
                <w:b/>
                <w:bCs/>
                <w:i/>
                <w:iCs/>
                <w:sz w:val="20"/>
                <w:szCs w:val="20"/>
              </w:rPr>
              <w:t>Task 11</w:t>
            </w:r>
          </w:p>
          <w:p w14:paraId="3CD542DA" w14:textId="77777777" w:rsidR="00D41628" w:rsidRPr="009C64AE" w:rsidRDefault="00D41628" w:rsidP="00D41628">
            <w:pPr>
              <w:jc w:val="center"/>
              <w:rPr>
                <w:rFonts w:eastAsia="Calibri" w:cstheme="minorHAnsi"/>
                <w:color w:val="000000" w:themeColor="text1"/>
                <w:sz w:val="20"/>
                <w:szCs w:val="20"/>
              </w:rPr>
            </w:pPr>
            <w:r w:rsidRPr="009C64AE">
              <w:rPr>
                <w:rFonts w:eastAsia="Calibri" w:cstheme="minorHAnsi"/>
                <w:color w:val="000000" w:themeColor="text1"/>
                <w:sz w:val="20"/>
                <w:szCs w:val="20"/>
              </w:rPr>
              <w:t xml:space="preserve">Read a </w:t>
            </w:r>
            <w:r w:rsidRPr="009C64AE">
              <w:rPr>
                <w:rFonts w:eastAsia="Calibri" w:cstheme="minorHAnsi"/>
                <w:b/>
                <w:bCs/>
                <w:color w:val="000000" w:themeColor="text1"/>
                <w:sz w:val="20"/>
                <w:szCs w:val="20"/>
              </w:rPr>
              <w:t>book</w:t>
            </w:r>
            <w:r w:rsidRPr="009C64AE">
              <w:rPr>
                <w:rFonts w:eastAsia="Calibri" w:cstheme="minorHAnsi"/>
                <w:color w:val="000000" w:themeColor="text1"/>
                <w:sz w:val="20"/>
                <w:szCs w:val="20"/>
              </w:rPr>
              <w:t xml:space="preserve"> that is linked to maths.</w:t>
            </w:r>
          </w:p>
          <w:p w14:paraId="5C72742B" w14:textId="77777777" w:rsidR="00D41628" w:rsidRPr="009C64AE" w:rsidRDefault="00D41628" w:rsidP="00D41628">
            <w:pPr>
              <w:jc w:val="center"/>
              <w:rPr>
                <w:rFonts w:eastAsia="Calibri" w:cstheme="minorHAnsi"/>
                <w:color w:val="000000" w:themeColor="text1"/>
                <w:sz w:val="20"/>
                <w:szCs w:val="20"/>
              </w:rPr>
            </w:pPr>
          </w:p>
          <w:p w14:paraId="2DDF80B2" w14:textId="77777777" w:rsidR="00D41628" w:rsidRPr="009C64AE" w:rsidRDefault="00D41628" w:rsidP="00D41628">
            <w:pPr>
              <w:jc w:val="center"/>
              <w:rPr>
                <w:rFonts w:eastAsia="Calibri" w:cstheme="minorHAnsi"/>
                <w:color w:val="000000" w:themeColor="text1"/>
                <w:sz w:val="20"/>
                <w:szCs w:val="20"/>
              </w:rPr>
            </w:pPr>
            <w:r w:rsidRPr="009C64AE">
              <w:rPr>
                <w:rFonts w:eastAsia="Calibri" w:cstheme="minorHAnsi"/>
                <w:color w:val="000000" w:themeColor="text1"/>
                <w:sz w:val="20"/>
                <w:szCs w:val="20"/>
              </w:rPr>
              <w:t>This link has 64 books to look through…</w:t>
            </w:r>
          </w:p>
          <w:p w14:paraId="7258F5CB" w14:textId="77777777" w:rsidR="00D41628" w:rsidRPr="009C64AE" w:rsidRDefault="00434665" w:rsidP="00D41628">
            <w:pPr>
              <w:jc w:val="center"/>
              <w:rPr>
                <w:rFonts w:cstheme="minorHAnsi"/>
                <w:sz w:val="20"/>
                <w:szCs w:val="20"/>
              </w:rPr>
            </w:pPr>
            <w:hyperlink r:id="rId10" w:history="1">
              <w:r w:rsidR="00D41628" w:rsidRPr="009C64AE">
                <w:rPr>
                  <w:rStyle w:val="Hyperlink"/>
                  <w:rFonts w:cstheme="minorHAnsi"/>
                  <w:sz w:val="20"/>
                  <w:szCs w:val="20"/>
                </w:rPr>
                <w:t>Maths books</w:t>
              </w:r>
            </w:hyperlink>
          </w:p>
          <w:p w14:paraId="59DA5160" w14:textId="77777777" w:rsidR="00D41628" w:rsidRPr="009C64AE" w:rsidRDefault="00D41628" w:rsidP="00D41628">
            <w:pPr>
              <w:jc w:val="center"/>
              <w:rPr>
                <w:rFonts w:cstheme="minorHAnsi"/>
                <w:sz w:val="20"/>
                <w:szCs w:val="20"/>
              </w:rPr>
            </w:pPr>
          </w:p>
          <w:p w14:paraId="2770A79E" w14:textId="77777777" w:rsidR="00D41628" w:rsidRPr="009C64AE" w:rsidRDefault="00D41628" w:rsidP="00D41628">
            <w:pPr>
              <w:jc w:val="center"/>
              <w:rPr>
                <w:rFonts w:cstheme="minorHAnsi"/>
                <w:sz w:val="20"/>
                <w:szCs w:val="20"/>
              </w:rPr>
            </w:pPr>
            <w:r w:rsidRPr="009C64AE">
              <w:rPr>
                <w:rFonts w:cstheme="minorHAnsi"/>
                <w:sz w:val="20"/>
                <w:szCs w:val="20"/>
              </w:rPr>
              <w:t>Some other ideas:</w:t>
            </w:r>
          </w:p>
          <w:p w14:paraId="27DB26C6" w14:textId="77777777" w:rsidR="00D41628" w:rsidRPr="009C64AE" w:rsidRDefault="00D41628" w:rsidP="00D41628">
            <w:pPr>
              <w:jc w:val="center"/>
              <w:rPr>
                <w:rFonts w:eastAsia="Calibri" w:cstheme="minorHAnsi"/>
                <w:color w:val="000000" w:themeColor="text1"/>
                <w:sz w:val="20"/>
                <w:szCs w:val="20"/>
              </w:rPr>
            </w:pPr>
            <w:r w:rsidRPr="009C64AE">
              <w:rPr>
                <w:rFonts w:eastAsia="Calibri" w:cstheme="minorHAnsi"/>
                <w:color w:val="000000" w:themeColor="text1"/>
                <w:sz w:val="20"/>
                <w:szCs w:val="20"/>
              </w:rPr>
              <w:t xml:space="preserve">Giant Pumpkin Suite - Melanie </w:t>
            </w:r>
            <w:proofErr w:type="spellStart"/>
            <w:r w:rsidRPr="009C64AE">
              <w:rPr>
                <w:rFonts w:eastAsia="Calibri" w:cstheme="minorHAnsi"/>
                <w:color w:val="000000" w:themeColor="text1"/>
                <w:sz w:val="20"/>
                <w:szCs w:val="20"/>
              </w:rPr>
              <w:t>Heuiser</w:t>
            </w:r>
            <w:proofErr w:type="spellEnd"/>
            <w:r w:rsidRPr="009C64AE">
              <w:rPr>
                <w:rFonts w:eastAsia="Calibri" w:cstheme="minorHAnsi"/>
                <w:color w:val="000000" w:themeColor="text1"/>
                <w:sz w:val="20"/>
                <w:szCs w:val="20"/>
              </w:rPr>
              <w:t xml:space="preserve"> Hill</w:t>
            </w:r>
          </w:p>
          <w:p w14:paraId="1D6B539F" w14:textId="77777777" w:rsidR="00D41628" w:rsidRPr="009C64AE" w:rsidRDefault="00D41628" w:rsidP="00D41628">
            <w:pPr>
              <w:jc w:val="center"/>
              <w:rPr>
                <w:rFonts w:eastAsia="Calibri" w:cstheme="minorHAnsi"/>
                <w:color w:val="000000" w:themeColor="text1"/>
                <w:sz w:val="20"/>
                <w:szCs w:val="20"/>
              </w:rPr>
            </w:pPr>
            <w:r w:rsidRPr="009C64AE">
              <w:rPr>
                <w:rFonts w:eastAsia="Calibri" w:cstheme="minorHAnsi"/>
                <w:color w:val="000000" w:themeColor="text1"/>
                <w:sz w:val="20"/>
                <w:szCs w:val="20"/>
              </w:rPr>
              <w:t>Navigating Early - Clare Vanderpool</w:t>
            </w:r>
          </w:p>
          <w:p w14:paraId="3973BE7F" w14:textId="77777777" w:rsidR="00D41628" w:rsidRPr="009C64AE" w:rsidRDefault="00D41628" w:rsidP="00D41628">
            <w:pPr>
              <w:jc w:val="center"/>
              <w:rPr>
                <w:rFonts w:eastAsia="Calibri" w:cstheme="minorHAnsi"/>
                <w:color w:val="000000" w:themeColor="text1"/>
                <w:sz w:val="20"/>
                <w:szCs w:val="20"/>
              </w:rPr>
            </w:pPr>
            <w:r w:rsidRPr="009C64AE">
              <w:rPr>
                <w:rFonts w:eastAsia="Calibri" w:cstheme="minorHAnsi"/>
                <w:color w:val="000000" w:themeColor="text1"/>
                <w:sz w:val="20"/>
                <w:szCs w:val="20"/>
              </w:rPr>
              <w:t>Secrets, Lies and Algebra - Wendy Lichtman</w:t>
            </w:r>
          </w:p>
          <w:p w14:paraId="2C06F2FC" w14:textId="77777777" w:rsidR="007969C9" w:rsidRPr="009C64AE" w:rsidRDefault="007969C9" w:rsidP="005E5647">
            <w:pPr>
              <w:jc w:val="center"/>
              <w:rPr>
                <w:rFonts w:cstheme="minorHAnsi"/>
                <w:sz w:val="20"/>
                <w:szCs w:val="20"/>
              </w:rPr>
            </w:pPr>
          </w:p>
        </w:tc>
        <w:tc>
          <w:tcPr>
            <w:tcW w:w="3294" w:type="dxa"/>
            <w:shd w:val="clear" w:color="auto" w:fill="FBE4D5" w:themeFill="accent2" w:themeFillTint="33"/>
          </w:tcPr>
          <w:p w14:paraId="3FE21306" w14:textId="71D7EA81" w:rsidR="007969C9" w:rsidRPr="009C64AE" w:rsidRDefault="007969C9" w:rsidP="009C64AE">
            <w:pPr>
              <w:jc w:val="center"/>
              <w:rPr>
                <w:rFonts w:cstheme="minorHAnsi"/>
                <w:b/>
                <w:bCs/>
                <w:i/>
                <w:iCs/>
                <w:sz w:val="20"/>
                <w:szCs w:val="20"/>
              </w:rPr>
            </w:pPr>
            <w:r w:rsidRPr="009C64AE">
              <w:rPr>
                <w:rFonts w:cstheme="minorHAnsi"/>
                <w:b/>
                <w:bCs/>
                <w:i/>
                <w:iCs/>
                <w:sz w:val="20"/>
                <w:szCs w:val="20"/>
              </w:rPr>
              <w:t>Task 12</w:t>
            </w:r>
          </w:p>
          <w:p w14:paraId="2E13C05E" w14:textId="38C282D5" w:rsidR="007969C9" w:rsidRPr="009C64AE" w:rsidRDefault="002E69A0" w:rsidP="002E69A0">
            <w:pPr>
              <w:jc w:val="center"/>
              <w:rPr>
                <w:rFonts w:eastAsia="Calibri" w:cstheme="minorHAnsi"/>
                <w:color w:val="000000" w:themeColor="text1"/>
                <w:sz w:val="20"/>
                <w:szCs w:val="20"/>
              </w:rPr>
            </w:pPr>
            <w:r>
              <w:rPr>
                <w:rFonts w:eastAsia="Calibri" w:cstheme="minorHAnsi"/>
                <w:color w:val="000000" w:themeColor="text1"/>
                <w:sz w:val="20"/>
                <w:szCs w:val="20"/>
              </w:rPr>
              <w:t xml:space="preserve">Try and use your logic skills with </w:t>
            </w:r>
            <w:hyperlink r:id="rId11" w:history="1">
              <w:r w:rsidRPr="002E69A0">
                <w:rPr>
                  <w:rStyle w:val="Hyperlink"/>
                  <w:rFonts w:eastAsia="Calibri" w:cstheme="minorHAnsi"/>
                  <w:sz w:val="20"/>
                  <w:szCs w:val="20"/>
                </w:rPr>
                <w:t>Nine colours</w:t>
              </w:r>
            </w:hyperlink>
          </w:p>
        </w:tc>
      </w:tr>
    </w:tbl>
    <w:p w14:paraId="43072D75" w14:textId="534D91A8" w:rsidR="007969C9" w:rsidRDefault="007969C9" w:rsidP="007969C9"/>
    <w:p w14:paraId="61D9AC27" w14:textId="76AE3100" w:rsidR="00D41628" w:rsidRDefault="00D41628" w:rsidP="007969C9">
      <w:r w:rsidRPr="00D41628">
        <w:rPr>
          <w:noProof/>
        </w:rPr>
        <w:lastRenderedPageBreak/>
        <w:drawing>
          <wp:anchor distT="0" distB="0" distL="114300" distR="114300" simplePos="0" relativeHeight="251660288" behindDoc="1" locked="0" layoutInCell="1" allowOverlap="1" wp14:anchorId="139ACF3A" wp14:editId="350CB239">
            <wp:simplePos x="0" y="0"/>
            <wp:positionH relativeFrom="margin">
              <wp:posOffset>0</wp:posOffset>
            </wp:positionH>
            <wp:positionV relativeFrom="paragraph">
              <wp:posOffset>1096645</wp:posOffset>
            </wp:positionV>
            <wp:extent cx="5953125" cy="4502785"/>
            <wp:effectExtent l="1270" t="0" r="0" b="0"/>
            <wp:wrapTight wrapText="bothSides">
              <wp:wrapPolygon edited="0">
                <wp:start x="21595" y="-6"/>
                <wp:lineTo x="99" y="-6"/>
                <wp:lineTo x="99" y="21469"/>
                <wp:lineTo x="21595" y="21469"/>
                <wp:lineTo x="21595" y="-6"/>
              </wp:wrapPolygon>
            </wp:wrapTight>
            <wp:docPr id="1" name="Picture 1" descr="Angles Mindmap | Maths Conflag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gles Mindmap | Maths Conflagratio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rot="16200000">
                      <a:off x="0" y="0"/>
                      <a:ext cx="5953125" cy="4502785"/>
                    </a:xfrm>
                    <a:prstGeom prst="rect">
                      <a:avLst/>
                    </a:prstGeom>
                    <a:noFill/>
                    <a:ln>
                      <a:noFill/>
                    </a:ln>
                  </pic:spPr>
                </pic:pic>
              </a:graphicData>
            </a:graphic>
          </wp:anchor>
        </w:drawing>
      </w:r>
      <w:r w:rsidRPr="00D41628">
        <w:rPr>
          <w:noProof/>
        </w:rPr>
        <w:drawing>
          <wp:anchor distT="0" distB="0" distL="114300" distR="114300" simplePos="0" relativeHeight="251661312" behindDoc="1" locked="0" layoutInCell="1" allowOverlap="1" wp14:anchorId="431DF97E" wp14:editId="6FF926DF">
            <wp:simplePos x="0" y="0"/>
            <wp:positionH relativeFrom="page">
              <wp:posOffset>5072380</wp:posOffset>
            </wp:positionH>
            <wp:positionV relativeFrom="paragraph">
              <wp:posOffset>0</wp:posOffset>
            </wp:positionV>
            <wp:extent cx="5614670" cy="6645910"/>
            <wp:effectExtent l="0" t="0" r="5080" b="2540"/>
            <wp:wrapTight wrapText="bothSides">
              <wp:wrapPolygon edited="0">
                <wp:start x="0" y="0"/>
                <wp:lineTo x="0" y="21546"/>
                <wp:lineTo x="21546" y="21546"/>
                <wp:lineTo x="21546" y="0"/>
                <wp:lineTo x="0" y="0"/>
              </wp:wrapPolygon>
            </wp:wrapTight>
            <wp:docPr id="2" name="Picture 2" descr="35 Free Mind Map Templates &amp; Examples (Word + PowerPoint) ᐅ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5 Free Mind Map Templates &amp; Examples (Word + PowerPoint) ᐅ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4670" cy="6645910"/>
                    </a:xfrm>
                    <a:prstGeom prst="rect">
                      <a:avLst/>
                    </a:prstGeom>
                    <a:noFill/>
                    <a:ln>
                      <a:noFill/>
                    </a:ln>
                  </pic:spPr>
                </pic:pic>
              </a:graphicData>
            </a:graphic>
          </wp:anchor>
        </w:drawing>
      </w:r>
    </w:p>
    <w:sectPr w:rsidR="00D41628" w:rsidSect="006057D3">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7D3"/>
    <w:rsid w:val="0000201E"/>
    <w:rsid w:val="000405BE"/>
    <w:rsid w:val="0007118E"/>
    <w:rsid w:val="000B2EDA"/>
    <w:rsid w:val="000F370C"/>
    <w:rsid w:val="00103AB5"/>
    <w:rsid w:val="00193E50"/>
    <w:rsid w:val="001C53F4"/>
    <w:rsid w:val="00201B49"/>
    <w:rsid w:val="0021422A"/>
    <w:rsid w:val="00226E81"/>
    <w:rsid w:val="00264B5C"/>
    <w:rsid w:val="002E062F"/>
    <w:rsid w:val="002E45F2"/>
    <w:rsid w:val="002E69A0"/>
    <w:rsid w:val="00302D59"/>
    <w:rsid w:val="0039449C"/>
    <w:rsid w:val="003B6B26"/>
    <w:rsid w:val="003D7B95"/>
    <w:rsid w:val="003F46AE"/>
    <w:rsid w:val="00414AFF"/>
    <w:rsid w:val="00434665"/>
    <w:rsid w:val="00461C60"/>
    <w:rsid w:val="004C2244"/>
    <w:rsid w:val="005B6FEE"/>
    <w:rsid w:val="005E5647"/>
    <w:rsid w:val="006057D3"/>
    <w:rsid w:val="0065366F"/>
    <w:rsid w:val="00717FA5"/>
    <w:rsid w:val="00765D93"/>
    <w:rsid w:val="00781646"/>
    <w:rsid w:val="007969C9"/>
    <w:rsid w:val="007D1EFE"/>
    <w:rsid w:val="00893040"/>
    <w:rsid w:val="008B0705"/>
    <w:rsid w:val="008D1DA5"/>
    <w:rsid w:val="009173C4"/>
    <w:rsid w:val="009618FB"/>
    <w:rsid w:val="00965CD9"/>
    <w:rsid w:val="009C64AE"/>
    <w:rsid w:val="009D50A4"/>
    <w:rsid w:val="00A501A3"/>
    <w:rsid w:val="00AB6A86"/>
    <w:rsid w:val="00AC5A0F"/>
    <w:rsid w:val="00B061D7"/>
    <w:rsid w:val="00B1080A"/>
    <w:rsid w:val="00BE7406"/>
    <w:rsid w:val="00C24884"/>
    <w:rsid w:val="00C41588"/>
    <w:rsid w:val="00C744D9"/>
    <w:rsid w:val="00C90A68"/>
    <w:rsid w:val="00CD495E"/>
    <w:rsid w:val="00D41628"/>
    <w:rsid w:val="00D510EB"/>
    <w:rsid w:val="00D833A2"/>
    <w:rsid w:val="00F57F09"/>
    <w:rsid w:val="00FD7F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A2E39"/>
  <w15:chartTrackingRefBased/>
  <w15:docId w15:val="{951AE8D9-5DD4-47D0-8366-61E5F1325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69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969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969C9"/>
    <w:rPr>
      <w:color w:val="0563C1" w:themeColor="hyperlink"/>
      <w:u w:val="single"/>
    </w:rPr>
  </w:style>
  <w:style w:type="character" w:styleId="UnresolvedMention">
    <w:name w:val="Unresolved Mention"/>
    <w:basedOn w:val="DefaultParagraphFont"/>
    <w:uiPriority w:val="99"/>
    <w:semiHidden/>
    <w:unhideWhenUsed/>
    <w:rsid w:val="007969C9"/>
    <w:rPr>
      <w:color w:val="605E5C"/>
      <w:shd w:val="clear" w:color="auto" w:fill="E1DFDD"/>
    </w:rPr>
  </w:style>
  <w:style w:type="character" w:styleId="FollowedHyperlink">
    <w:name w:val="FollowedHyperlink"/>
    <w:basedOn w:val="DefaultParagraphFont"/>
    <w:uiPriority w:val="99"/>
    <w:semiHidden/>
    <w:unhideWhenUsed/>
    <w:rsid w:val="005E5647"/>
    <w:rPr>
      <w:color w:val="954F72" w:themeColor="followedHyperlink"/>
      <w:u w:val="single"/>
    </w:rPr>
  </w:style>
  <w:style w:type="paragraph" w:customStyle="1" w:styleId="paragraph">
    <w:name w:val="paragraph"/>
    <w:basedOn w:val="Normal"/>
    <w:rsid w:val="0007118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07118E"/>
  </w:style>
  <w:style w:type="character" w:customStyle="1" w:styleId="eop">
    <w:name w:val="eop"/>
    <w:basedOn w:val="DefaultParagraphFont"/>
    <w:rsid w:val="000711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905164">
      <w:bodyDiv w:val="1"/>
      <w:marLeft w:val="0"/>
      <w:marRight w:val="0"/>
      <w:marTop w:val="0"/>
      <w:marBottom w:val="0"/>
      <w:divBdr>
        <w:top w:val="none" w:sz="0" w:space="0" w:color="auto"/>
        <w:left w:val="none" w:sz="0" w:space="0" w:color="auto"/>
        <w:bottom w:val="none" w:sz="0" w:space="0" w:color="auto"/>
        <w:right w:val="none" w:sz="0" w:space="0" w:color="auto"/>
      </w:divBdr>
    </w:div>
    <w:div w:id="412746474">
      <w:bodyDiv w:val="1"/>
      <w:marLeft w:val="0"/>
      <w:marRight w:val="0"/>
      <w:marTop w:val="0"/>
      <w:marBottom w:val="0"/>
      <w:divBdr>
        <w:top w:val="none" w:sz="0" w:space="0" w:color="auto"/>
        <w:left w:val="none" w:sz="0" w:space="0" w:color="auto"/>
        <w:bottom w:val="none" w:sz="0" w:space="0" w:color="auto"/>
        <w:right w:val="none" w:sz="0" w:space="0" w:color="auto"/>
      </w:divBdr>
    </w:div>
    <w:div w:id="434326566">
      <w:bodyDiv w:val="1"/>
      <w:marLeft w:val="0"/>
      <w:marRight w:val="0"/>
      <w:marTop w:val="0"/>
      <w:marBottom w:val="0"/>
      <w:divBdr>
        <w:top w:val="none" w:sz="0" w:space="0" w:color="auto"/>
        <w:left w:val="none" w:sz="0" w:space="0" w:color="auto"/>
        <w:bottom w:val="none" w:sz="0" w:space="0" w:color="auto"/>
        <w:right w:val="none" w:sz="0" w:space="0" w:color="auto"/>
      </w:divBdr>
    </w:div>
    <w:div w:id="1021974677">
      <w:bodyDiv w:val="1"/>
      <w:marLeft w:val="0"/>
      <w:marRight w:val="0"/>
      <w:marTop w:val="0"/>
      <w:marBottom w:val="0"/>
      <w:divBdr>
        <w:top w:val="none" w:sz="0" w:space="0" w:color="auto"/>
        <w:left w:val="none" w:sz="0" w:space="0" w:color="auto"/>
        <w:bottom w:val="none" w:sz="0" w:space="0" w:color="auto"/>
        <w:right w:val="none" w:sz="0" w:space="0" w:color="auto"/>
      </w:divBdr>
    </w:div>
    <w:div w:id="1056394816">
      <w:bodyDiv w:val="1"/>
      <w:marLeft w:val="0"/>
      <w:marRight w:val="0"/>
      <w:marTop w:val="0"/>
      <w:marBottom w:val="0"/>
      <w:divBdr>
        <w:top w:val="none" w:sz="0" w:space="0" w:color="auto"/>
        <w:left w:val="none" w:sz="0" w:space="0" w:color="auto"/>
        <w:bottom w:val="none" w:sz="0" w:space="0" w:color="auto"/>
        <w:right w:val="none" w:sz="0" w:space="0" w:color="auto"/>
      </w:divBdr>
    </w:div>
    <w:div w:id="1381201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rcartermaths.com/" TargetMode="External"/><Relationship Id="rId13"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hyperlink" Target="https://kahoot.it/challenge/05714057?challenge-id=ea450de5-a2f7-4131-ae77-1c7eff6d7224_1589359601941" TargetMode="External"/><Relationship Id="rId12"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nrich.maths.org/ninecolours" TargetMode="External"/><Relationship Id="rId5" Type="http://schemas.openxmlformats.org/officeDocument/2006/relationships/hyperlink" Target="https://corbettmaths.com/wp-content/uploads/2019/03/Answers-two-way-tables-pdf.pdf" TargetMode="External"/><Relationship Id="rId15" Type="http://schemas.openxmlformats.org/officeDocument/2006/relationships/theme" Target="theme/theme1.xml"/><Relationship Id="rId10" Type="http://schemas.openxmlformats.org/officeDocument/2006/relationships/hyperlink" Target="https://www.goodreads.com/list/show/10931.Math_Fiction_for_Children_and_Adults_" TargetMode="External"/><Relationship Id="rId4" Type="http://schemas.openxmlformats.org/officeDocument/2006/relationships/hyperlink" Target="https://www.bbc.co.uk/programmes/articles/2xhbqsm0NyPLfRzYqNl966M/how-intelligent-are-you" TargetMode="External"/><Relationship Id="rId9" Type="http://schemas.openxmlformats.org/officeDocument/2006/relationships/hyperlink" Target="https://www.bbc.co.uk/bitesize/articles/zbwmt3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401</Words>
  <Characters>2290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Plaskitt</dc:creator>
  <cp:keywords/>
  <dc:description/>
  <cp:lastModifiedBy>Richard Drayson</cp:lastModifiedBy>
  <cp:revision>4</cp:revision>
  <cp:lastPrinted>2020-05-08T08:57:00Z</cp:lastPrinted>
  <dcterms:created xsi:type="dcterms:W3CDTF">2020-05-13T11:01:00Z</dcterms:created>
  <dcterms:modified xsi:type="dcterms:W3CDTF">2020-05-15T08:22:00Z</dcterms:modified>
</cp:coreProperties>
</file>