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5C0B8" w14:textId="1B609FC1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b/>
          <w:bCs/>
          <w:sz w:val="24"/>
          <w:szCs w:val="24"/>
        </w:rPr>
        <w:t xml:space="preserve">Y10 Maths Weekly Task Grid – Week commencing </w:t>
      </w:r>
      <w:r w:rsidR="007D61AB">
        <w:rPr>
          <w:rFonts w:eastAsia="Calibri" w:cstheme="minorHAnsi"/>
          <w:b/>
          <w:bCs/>
          <w:sz w:val="24"/>
          <w:szCs w:val="24"/>
        </w:rPr>
        <w:t>2</w:t>
      </w:r>
      <w:r w:rsidR="00524105">
        <w:rPr>
          <w:rFonts w:eastAsia="Calibri" w:cstheme="minorHAnsi"/>
          <w:b/>
          <w:bCs/>
          <w:sz w:val="24"/>
          <w:szCs w:val="24"/>
        </w:rPr>
        <w:t>9th</w:t>
      </w:r>
      <w:r w:rsidR="007D61AB">
        <w:rPr>
          <w:rFonts w:eastAsia="Calibri" w:cstheme="minorHAnsi"/>
          <w:b/>
          <w:bCs/>
          <w:sz w:val="24"/>
          <w:szCs w:val="24"/>
        </w:rPr>
        <w:t xml:space="preserve"> </w:t>
      </w:r>
      <w:r w:rsidRPr="00CA75CF">
        <w:rPr>
          <w:rFonts w:eastAsia="Calibri" w:cstheme="minorHAnsi"/>
          <w:b/>
          <w:bCs/>
          <w:sz w:val="24"/>
          <w:szCs w:val="24"/>
          <w:lang w:val="en-GB"/>
        </w:rPr>
        <w:t>June</w:t>
      </w:r>
      <w:r w:rsidRPr="00CA75CF">
        <w:rPr>
          <w:rFonts w:eastAsia="Calibri" w:cstheme="minorHAnsi"/>
          <w:sz w:val="24"/>
          <w:szCs w:val="24"/>
        </w:rPr>
        <w:t xml:space="preserve"> </w:t>
      </w:r>
    </w:p>
    <w:p w14:paraId="5363D637" w14:textId="60120159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This </w:t>
      </w:r>
      <w:r w:rsidRPr="00CA75CF">
        <w:rPr>
          <w:rFonts w:eastAsia="Times New Roman" w:cstheme="minorHAnsi"/>
          <w:sz w:val="24"/>
          <w:szCs w:val="24"/>
          <w:lang w:val="en-GB"/>
        </w:rPr>
        <w:t>week’s topic focus is</w:t>
      </w:r>
      <w:r w:rsidRPr="00CA75CF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D11701" w:rsidRPr="00D11701">
        <w:rPr>
          <w:rFonts w:eastAsia="Times New Roman" w:cstheme="minorHAnsi"/>
          <w:b/>
          <w:bCs/>
          <w:sz w:val="24"/>
          <w:szCs w:val="24"/>
          <w:highlight w:val="yellow"/>
          <w:lang w:val="en-GB"/>
        </w:rPr>
        <w:t>Completing the Square</w:t>
      </w:r>
    </w:p>
    <w:p w14:paraId="42A34E5D" w14:textId="768F9C55" w:rsidR="00F012FB" w:rsidRPr="00CA75CF" w:rsidRDefault="5A1F48F2" w:rsidP="00CA75CF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Please complete all 4 tasks. </w:t>
      </w:r>
    </w:p>
    <w:tbl>
      <w:tblPr>
        <w:tblW w:w="11199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567"/>
        <w:gridCol w:w="5632"/>
      </w:tblGrid>
      <w:tr w:rsidR="3672A84D" w:rsidRPr="00CA75CF" w14:paraId="742AE59E" w14:textId="77777777" w:rsidTr="003C79A1">
        <w:trPr>
          <w:trHeight w:val="5955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6218B749" w14:textId="4CF74998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Starter:</w:t>
            </w:r>
          </w:p>
          <w:p w14:paraId="0DA28A22" w14:textId="21D9D57B" w:rsidR="00BA498C" w:rsidRDefault="00BA498C" w:rsidP="00CE27EE">
            <w:pPr>
              <w:spacing w:after="0" w:line="240" w:lineRule="auto"/>
              <w:rPr>
                <w:rFonts w:eastAsia="Calibri" w:cstheme="minorHAnsi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3CDF9511" wp14:editId="68668EA8">
                  <wp:extent cx="3397885" cy="280606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885" cy="2806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67098D" w14:textId="4A4F2DA7" w:rsidR="3672A84D" w:rsidRDefault="3672A84D" w:rsidP="00CE27EE">
            <w:pPr>
              <w:spacing w:after="0" w:line="240" w:lineRule="auto"/>
              <w:rPr>
                <w:rFonts w:eastAsia="Calibri" w:cstheme="minorHAnsi"/>
                <w:b/>
                <w:bCs/>
                <w:u w:val="single"/>
              </w:rPr>
            </w:pPr>
            <w:r w:rsidRPr="00F23422">
              <w:rPr>
                <w:rFonts w:eastAsia="Calibri" w:cstheme="minorHAnsi"/>
                <w:b/>
                <w:bCs/>
                <w:u w:val="single"/>
              </w:rPr>
              <w:t>Problem Solving:</w:t>
            </w:r>
          </w:p>
          <w:p w14:paraId="5A973529" w14:textId="342BC2F6" w:rsidR="00BA498C" w:rsidRPr="00BA498C" w:rsidRDefault="00BA498C" w:rsidP="00CE27EE">
            <w:pPr>
              <w:spacing w:after="0" w:line="240" w:lineRule="auto"/>
              <w:rPr>
                <w:rFonts w:cstheme="minorHAnsi"/>
              </w:rPr>
            </w:pPr>
            <w:r w:rsidRPr="00BA498C">
              <w:rPr>
                <w:rFonts w:eastAsia="Calibri" w:cstheme="minorHAnsi"/>
              </w:rPr>
              <w:t>Work out the value of B.</w:t>
            </w:r>
          </w:p>
          <w:p w14:paraId="529EEE4C" w14:textId="43B9B244" w:rsidR="3672A84D" w:rsidRPr="00CA75CF" w:rsidRDefault="00BA498C" w:rsidP="00CE27E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5F8A58E" wp14:editId="74D5D4BC">
                  <wp:extent cx="2809875" cy="223512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3256" cy="2245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2FF2894D" w14:textId="152E2D49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Video on how to do it</w:t>
            </w:r>
            <w:r w:rsidRPr="00CA75CF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14:paraId="0ADC76F3" w14:textId="77619B4C" w:rsidR="3672A84D" w:rsidRPr="00F23422" w:rsidRDefault="3672A84D" w:rsidP="00CA75C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eastAsia="Calibri" w:cstheme="minorHAnsi"/>
                <w:sz w:val="24"/>
                <w:szCs w:val="24"/>
              </w:rPr>
              <w:t xml:space="preserve">You can </w:t>
            </w:r>
            <w:r w:rsidRPr="00F23422">
              <w:rPr>
                <w:rFonts w:eastAsia="Calibri" w:cstheme="minorHAnsi"/>
                <w:sz w:val="24"/>
                <w:szCs w:val="24"/>
                <w:u w:val="single"/>
              </w:rPr>
              <w:t>choose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which video you want to watch to </w:t>
            </w:r>
            <w:r w:rsidR="003C79A1">
              <w:rPr>
                <w:rFonts w:eastAsia="Calibri" w:cstheme="minorHAnsi"/>
                <w:sz w:val="24"/>
                <w:szCs w:val="24"/>
              </w:rPr>
              <w:t>show you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how to do </w:t>
            </w:r>
            <w:r w:rsidR="003C79A1">
              <w:rPr>
                <w:rFonts w:eastAsia="Calibri" w:cstheme="minorHAnsi"/>
                <w:sz w:val="24"/>
                <w:szCs w:val="24"/>
              </w:rPr>
              <w:t>completing the square</w:t>
            </w:r>
          </w:p>
          <w:p w14:paraId="2BB031C7" w14:textId="77777777" w:rsidR="00F71E85" w:rsidRDefault="00DC0E2E" w:rsidP="00CA75CF">
            <w:pPr>
              <w:spacing w:line="240" w:lineRule="auto"/>
            </w:pPr>
            <w:hyperlink r:id="rId8" w:history="1">
              <w:r w:rsidR="003C79A1">
                <w:rPr>
                  <w:rStyle w:val="Hyperlink"/>
                </w:rPr>
                <w:t>Completing the Square Video - Corbett Maths</w:t>
              </w:r>
            </w:hyperlink>
          </w:p>
          <w:p w14:paraId="3D36BAB3" w14:textId="77777777" w:rsidR="003C79A1" w:rsidRDefault="003C79A1" w:rsidP="00CA75CF">
            <w:pPr>
              <w:spacing w:line="240" w:lineRule="auto"/>
            </w:pPr>
          </w:p>
          <w:p w14:paraId="1BD5174C" w14:textId="77777777" w:rsidR="003C79A1" w:rsidRDefault="00DC0E2E" w:rsidP="00CA75CF">
            <w:pPr>
              <w:spacing w:line="240" w:lineRule="auto"/>
            </w:pPr>
            <w:hyperlink r:id="rId9" w:history="1">
              <w:r w:rsidR="003C79A1">
                <w:rPr>
                  <w:rStyle w:val="Hyperlink"/>
                </w:rPr>
                <w:t>Completing the square video - Maths Genie</w:t>
              </w:r>
            </w:hyperlink>
          </w:p>
          <w:p w14:paraId="5EBD828C" w14:textId="77777777" w:rsidR="003C79A1" w:rsidRDefault="003C79A1" w:rsidP="00CA75CF">
            <w:pPr>
              <w:spacing w:line="240" w:lineRule="auto"/>
            </w:pPr>
          </w:p>
          <w:p w14:paraId="49CC2028" w14:textId="77777777" w:rsidR="003C79A1" w:rsidRDefault="00DC0E2E" w:rsidP="00CA75CF">
            <w:pPr>
              <w:spacing w:line="240" w:lineRule="auto"/>
            </w:pPr>
            <w:hyperlink r:id="rId10" w:history="1">
              <w:r w:rsidR="003C79A1">
                <w:rPr>
                  <w:rStyle w:val="Hyperlink"/>
                </w:rPr>
                <w:t>Completing the square revision notes - Maths Genie</w:t>
              </w:r>
            </w:hyperlink>
          </w:p>
          <w:p w14:paraId="421F5ABB" w14:textId="77777777" w:rsidR="003C79A1" w:rsidRDefault="003C79A1" w:rsidP="00CA75CF">
            <w:pPr>
              <w:spacing w:line="240" w:lineRule="auto"/>
            </w:pPr>
          </w:p>
          <w:p w14:paraId="6A0EF763" w14:textId="7B26D4EA" w:rsidR="003C79A1" w:rsidRPr="00CA75CF" w:rsidRDefault="00DC0E2E" w:rsidP="00CA75CF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hyperlink r:id="rId11" w:history="1">
              <w:r w:rsidR="003C79A1">
                <w:rPr>
                  <w:rStyle w:val="Hyperlink"/>
                </w:rPr>
                <w:t>Completing the square My Maths Lesson</w:t>
              </w:r>
            </w:hyperlink>
          </w:p>
        </w:tc>
      </w:tr>
      <w:tr w:rsidR="3672A84D" w:rsidRPr="00CA75CF" w14:paraId="6DDE7903" w14:textId="77777777" w:rsidTr="007D61AB">
        <w:trPr>
          <w:trHeight w:val="4917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14:paraId="6DC426E4" w14:textId="36FC2F5F" w:rsidR="3672A84D" w:rsidRPr="00F727D7" w:rsidRDefault="3672A84D" w:rsidP="00CA75C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b/>
                <w:bCs/>
                <w:sz w:val="20"/>
                <w:szCs w:val="20"/>
                <w:u w:val="single"/>
              </w:rPr>
              <w:lastRenderedPageBreak/>
              <w:t>Practice Questions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 </w:t>
            </w:r>
          </w:p>
          <w:p w14:paraId="33BC04E8" w14:textId="1BC31F54" w:rsidR="003C79A1" w:rsidRPr="00F727D7" w:rsidRDefault="3672A84D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sz w:val="20"/>
                <w:szCs w:val="20"/>
              </w:rPr>
              <w:t xml:space="preserve">You can </w:t>
            </w:r>
            <w:r w:rsidRPr="00F727D7">
              <w:rPr>
                <w:rFonts w:eastAsia="Calibri" w:cstheme="minorHAnsi"/>
                <w:sz w:val="20"/>
                <w:szCs w:val="20"/>
                <w:u w:val="single"/>
              </w:rPr>
              <w:t>choose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which questions you want to use to practice. The links to the answers are also provided so you can check them when you are finished.  </w:t>
            </w:r>
          </w:p>
          <w:p w14:paraId="279598FB" w14:textId="5C0FD668" w:rsidR="003C79A1" w:rsidRPr="00F727D7" w:rsidRDefault="00DC0E2E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hyperlink r:id="rId12" w:history="1">
              <w:r w:rsidR="003C79A1" w:rsidRPr="00F727D7">
                <w:rPr>
                  <w:rStyle w:val="Hyperlink"/>
                  <w:rFonts w:eastAsia="Calibri" w:cstheme="minorHAnsi"/>
                  <w:sz w:val="20"/>
                  <w:szCs w:val="20"/>
                </w:rPr>
                <w:t>Completing the square My Maths Online Homework</w:t>
              </w:r>
            </w:hyperlink>
            <w:r w:rsidR="003C79A1" w:rsidRPr="00F727D7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66DBF4CF" w14:textId="77777777" w:rsidR="003C79A1" w:rsidRPr="00F727D7" w:rsidRDefault="003C79A1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</w:p>
          <w:p w14:paraId="74A6C1B1" w14:textId="6CC7A7BE" w:rsidR="003C79A1" w:rsidRPr="00F727D7" w:rsidRDefault="00DC0E2E" w:rsidP="003C79A1">
            <w:pPr>
              <w:spacing w:line="240" w:lineRule="auto"/>
              <w:rPr>
                <w:sz w:val="20"/>
                <w:szCs w:val="20"/>
              </w:rPr>
            </w:pPr>
            <w:hyperlink r:id="rId13" w:history="1">
              <w:r w:rsidR="003C79A1" w:rsidRPr="00F727D7">
                <w:rPr>
                  <w:rStyle w:val="Hyperlink"/>
                  <w:sz w:val="20"/>
                  <w:szCs w:val="20"/>
                </w:rPr>
                <w:t xml:space="preserve">Completing the square textbook exercise - Corbett </w:t>
              </w:r>
              <w:proofErr w:type="spellStart"/>
              <w:r w:rsidR="003C79A1" w:rsidRPr="00F727D7">
                <w:rPr>
                  <w:rStyle w:val="Hyperlink"/>
                  <w:sz w:val="20"/>
                  <w:szCs w:val="20"/>
                </w:rPr>
                <w:t>Maths</w:t>
              </w:r>
              <w:proofErr w:type="spellEnd"/>
            </w:hyperlink>
          </w:p>
          <w:p w14:paraId="07351B50" w14:textId="79B224B9" w:rsidR="003C79A1" w:rsidRPr="00F727D7" w:rsidRDefault="00DC0E2E" w:rsidP="003C79A1">
            <w:pPr>
              <w:spacing w:line="240" w:lineRule="auto"/>
              <w:rPr>
                <w:sz w:val="20"/>
                <w:szCs w:val="20"/>
              </w:rPr>
            </w:pPr>
            <w:hyperlink r:id="rId14" w:history="1">
              <w:r w:rsidR="003C79A1" w:rsidRPr="00F727D7">
                <w:rPr>
                  <w:rStyle w:val="Hyperlink"/>
                  <w:sz w:val="20"/>
                  <w:szCs w:val="20"/>
                </w:rPr>
                <w:t>ANSWERS - Corbett Maths</w:t>
              </w:r>
            </w:hyperlink>
          </w:p>
          <w:p w14:paraId="52C55236" w14:textId="76EFC472" w:rsidR="003C79A1" w:rsidRPr="00F727D7" w:rsidRDefault="003C79A1" w:rsidP="003C79A1">
            <w:pPr>
              <w:spacing w:line="240" w:lineRule="auto"/>
              <w:rPr>
                <w:sz w:val="20"/>
                <w:szCs w:val="20"/>
              </w:rPr>
            </w:pPr>
          </w:p>
          <w:p w14:paraId="675039A8" w14:textId="4237B5F5" w:rsidR="003C79A1" w:rsidRPr="00F727D7" w:rsidRDefault="00DC0E2E" w:rsidP="003C79A1">
            <w:pPr>
              <w:spacing w:line="240" w:lineRule="auto"/>
              <w:rPr>
                <w:sz w:val="20"/>
                <w:szCs w:val="20"/>
              </w:rPr>
            </w:pPr>
            <w:hyperlink r:id="rId15" w:history="1">
              <w:r w:rsidR="003C79A1" w:rsidRPr="00F727D7">
                <w:rPr>
                  <w:rStyle w:val="Hyperlink"/>
                  <w:sz w:val="20"/>
                  <w:szCs w:val="20"/>
                </w:rPr>
                <w:t>Completing the square practice questions - Corbett Maths</w:t>
              </w:r>
            </w:hyperlink>
          </w:p>
          <w:p w14:paraId="6E4C4F71" w14:textId="20D454C7" w:rsidR="003C79A1" w:rsidRPr="00F727D7" w:rsidRDefault="00DC0E2E" w:rsidP="003C79A1">
            <w:pPr>
              <w:spacing w:line="240" w:lineRule="auto"/>
              <w:rPr>
                <w:sz w:val="20"/>
                <w:szCs w:val="20"/>
              </w:rPr>
            </w:pPr>
            <w:hyperlink r:id="rId16" w:history="1">
              <w:r w:rsidR="003C79A1" w:rsidRPr="00F727D7">
                <w:rPr>
                  <w:rStyle w:val="Hyperlink"/>
                  <w:sz w:val="20"/>
                  <w:szCs w:val="20"/>
                </w:rPr>
                <w:t>ANSWERS - Corbett Maths</w:t>
              </w:r>
            </w:hyperlink>
          </w:p>
          <w:p w14:paraId="0CC52366" w14:textId="77777777" w:rsidR="003C79A1" w:rsidRPr="00F727D7" w:rsidRDefault="003C79A1" w:rsidP="003C79A1">
            <w:pPr>
              <w:spacing w:line="240" w:lineRule="auto"/>
              <w:rPr>
                <w:sz w:val="20"/>
                <w:szCs w:val="20"/>
              </w:rPr>
            </w:pPr>
          </w:p>
          <w:p w14:paraId="383DFAC9" w14:textId="3C6198F1" w:rsidR="003C79A1" w:rsidRPr="00F727D7" w:rsidRDefault="00DC0E2E" w:rsidP="003C79A1">
            <w:pPr>
              <w:spacing w:line="240" w:lineRule="auto"/>
              <w:rPr>
                <w:sz w:val="20"/>
                <w:szCs w:val="20"/>
              </w:rPr>
            </w:pPr>
            <w:hyperlink r:id="rId17" w:history="1">
              <w:r w:rsidR="003C79A1" w:rsidRPr="00F727D7">
                <w:rPr>
                  <w:rStyle w:val="Hyperlink"/>
                  <w:sz w:val="20"/>
                  <w:szCs w:val="20"/>
                </w:rPr>
                <w:t>Completing the square exam style questions - Maths Genie</w:t>
              </w:r>
            </w:hyperlink>
          </w:p>
          <w:p w14:paraId="75C0AD73" w14:textId="66A14957" w:rsidR="003C79A1" w:rsidRPr="00F727D7" w:rsidRDefault="00DC0E2E" w:rsidP="003C79A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hyperlink r:id="rId18" w:history="1">
              <w:r w:rsidR="003C79A1" w:rsidRPr="00F727D7">
                <w:rPr>
                  <w:rStyle w:val="Hyperlink"/>
                  <w:sz w:val="20"/>
                  <w:szCs w:val="20"/>
                </w:rPr>
                <w:t>ANSWERS - Maths Genie</w:t>
              </w:r>
            </w:hyperlink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25A0EBD8" w14:textId="7A846F51" w:rsidR="3672A84D" w:rsidRPr="00F71E85" w:rsidRDefault="3672A84D" w:rsidP="007D61AB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Exam Question</w:t>
            </w:r>
            <w:r w:rsidR="00F71E85"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 (Higher)</w:t>
            </w: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: </w:t>
            </w:r>
          </w:p>
          <w:p w14:paraId="5A52358C" w14:textId="77777777" w:rsidR="00F71E85" w:rsidRPr="00F71E85" w:rsidRDefault="00F71E85" w:rsidP="007D61AB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61819910" w14:textId="2CE0347D" w:rsidR="00F71E85" w:rsidRPr="00F71E85" w:rsidRDefault="00E60C27" w:rsidP="00524105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On the next page is an exam question for you to have a go at…</w:t>
            </w:r>
          </w:p>
        </w:tc>
      </w:tr>
    </w:tbl>
    <w:p w14:paraId="3E6FDF8A" w14:textId="3EAA3B05" w:rsidR="3672A84D" w:rsidRDefault="00E60C27" w:rsidP="007D61AB">
      <w:r>
        <w:rPr>
          <w:noProof/>
        </w:rPr>
        <w:lastRenderedPageBreak/>
        <w:drawing>
          <wp:inline distT="0" distB="0" distL="0" distR="0" wp14:anchorId="23A7074F" wp14:editId="0040CB47">
            <wp:extent cx="6324600" cy="8622345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27372" cy="8626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3672A84D">
      <w:headerReference w:type="default" r:id="rId20"/>
      <w:footerReference w:type="defaul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54E90" w14:textId="77777777" w:rsidR="00DC0E2E" w:rsidRDefault="00DC0E2E">
      <w:pPr>
        <w:spacing w:after="0" w:line="240" w:lineRule="auto"/>
      </w:pPr>
      <w:r>
        <w:separator/>
      </w:r>
    </w:p>
  </w:endnote>
  <w:endnote w:type="continuationSeparator" w:id="0">
    <w:p w14:paraId="2A51F3AE" w14:textId="77777777" w:rsidR="00DC0E2E" w:rsidRDefault="00DC0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6A591BD8" w14:textId="77777777" w:rsidTr="3672A84D">
      <w:tc>
        <w:tcPr>
          <w:tcW w:w="3600" w:type="dxa"/>
        </w:tcPr>
        <w:p w14:paraId="218EDB28" w14:textId="7DB2C06C" w:rsidR="3672A84D" w:rsidRDefault="3672A84D" w:rsidP="3672A84D">
          <w:pPr>
            <w:pStyle w:val="Header"/>
            <w:ind w:left="-115"/>
          </w:pPr>
        </w:p>
      </w:tc>
      <w:tc>
        <w:tcPr>
          <w:tcW w:w="3600" w:type="dxa"/>
        </w:tcPr>
        <w:p w14:paraId="6DB22E6C" w14:textId="6BA8F840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6151A7F9" w14:textId="6A7268FB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2A44E9F1" w14:textId="44E1B2AC" w:rsidR="3672A84D" w:rsidRDefault="3672A84D" w:rsidP="3672A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FB5D6" w14:textId="77777777" w:rsidR="00DC0E2E" w:rsidRDefault="00DC0E2E">
      <w:pPr>
        <w:spacing w:after="0" w:line="240" w:lineRule="auto"/>
      </w:pPr>
      <w:r>
        <w:separator/>
      </w:r>
    </w:p>
  </w:footnote>
  <w:footnote w:type="continuationSeparator" w:id="0">
    <w:p w14:paraId="35869758" w14:textId="77777777" w:rsidR="00DC0E2E" w:rsidRDefault="00DC0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2CB035CF" w14:textId="77777777" w:rsidTr="3672A84D">
      <w:tc>
        <w:tcPr>
          <w:tcW w:w="3600" w:type="dxa"/>
        </w:tcPr>
        <w:p w14:paraId="09EA4897" w14:textId="04320701" w:rsidR="3672A84D" w:rsidRDefault="00CA75CF" w:rsidP="3672A84D">
          <w:pPr>
            <w:pStyle w:val="Header"/>
            <w:ind w:left="-115"/>
          </w:pPr>
          <w:r>
            <w:t>HIGHER</w:t>
          </w:r>
        </w:p>
      </w:tc>
      <w:tc>
        <w:tcPr>
          <w:tcW w:w="3600" w:type="dxa"/>
        </w:tcPr>
        <w:p w14:paraId="5010D7AF" w14:textId="40BA4B59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4B6B6F9D" w14:textId="32E2E97A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46EC1EE6" w14:textId="59F01830" w:rsidR="3672A84D" w:rsidRDefault="3672A84D" w:rsidP="3672A8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446688"/>
    <w:rsid w:val="002F7243"/>
    <w:rsid w:val="0036114D"/>
    <w:rsid w:val="003C79A1"/>
    <w:rsid w:val="00524105"/>
    <w:rsid w:val="00573CE2"/>
    <w:rsid w:val="007D61AB"/>
    <w:rsid w:val="00865019"/>
    <w:rsid w:val="00A41845"/>
    <w:rsid w:val="00B86BC6"/>
    <w:rsid w:val="00BA498C"/>
    <w:rsid w:val="00BC3277"/>
    <w:rsid w:val="00CA75CF"/>
    <w:rsid w:val="00CE27EE"/>
    <w:rsid w:val="00D11701"/>
    <w:rsid w:val="00DC0E2E"/>
    <w:rsid w:val="00E448CB"/>
    <w:rsid w:val="00E60C27"/>
    <w:rsid w:val="00F012FB"/>
    <w:rsid w:val="00F23422"/>
    <w:rsid w:val="00F27DF0"/>
    <w:rsid w:val="00F71E85"/>
    <w:rsid w:val="00F727D7"/>
    <w:rsid w:val="07742048"/>
    <w:rsid w:val="08956E21"/>
    <w:rsid w:val="095A5D63"/>
    <w:rsid w:val="09BC703C"/>
    <w:rsid w:val="0A2CA881"/>
    <w:rsid w:val="17E8143B"/>
    <w:rsid w:val="1A292F2F"/>
    <w:rsid w:val="1CCC965C"/>
    <w:rsid w:val="20D6BC57"/>
    <w:rsid w:val="2208BB8F"/>
    <w:rsid w:val="233A3723"/>
    <w:rsid w:val="29D67653"/>
    <w:rsid w:val="2CCD66EB"/>
    <w:rsid w:val="315777D8"/>
    <w:rsid w:val="3226E22F"/>
    <w:rsid w:val="3672A84D"/>
    <w:rsid w:val="37EBDB0D"/>
    <w:rsid w:val="459ED2E1"/>
    <w:rsid w:val="49E7AA9E"/>
    <w:rsid w:val="579C4F9C"/>
    <w:rsid w:val="59CC0BB9"/>
    <w:rsid w:val="5A1F48F2"/>
    <w:rsid w:val="5D37A9E9"/>
    <w:rsid w:val="5F75D534"/>
    <w:rsid w:val="5FF57E16"/>
    <w:rsid w:val="654FC8C0"/>
    <w:rsid w:val="74446688"/>
    <w:rsid w:val="76D5DD0D"/>
    <w:rsid w:val="788FDD25"/>
    <w:rsid w:val="7B0E6480"/>
    <w:rsid w:val="7EA0C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6688"/>
  <w15:chartTrackingRefBased/>
  <w15:docId w15:val="{93150DA0-7A7C-4134-88B4-798BC7A2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E27E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C7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12/29/completing-the-square-video-10/" TargetMode="External"/><Relationship Id="rId13" Type="http://schemas.openxmlformats.org/officeDocument/2006/relationships/hyperlink" Target="https://corbettmaths.com/wp-content/uploads/2013/02/completing-the-square-pdf2.pdf" TargetMode="External"/><Relationship Id="rId18" Type="http://schemas.openxmlformats.org/officeDocument/2006/relationships/hyperlink" Target="https://www.mathsgenie.co.uk/resources/9-completing-the-squareans.pdf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hyperlink" Target="https://app.mymaths.co.uk/193-homework/completing-the-square" TargetMode="External"/><Relationship Id="rId17" Type="http://schemas.openxmlformats.org/officeDocument/2006/relationships/hyperlink" Target="https://www.mathsgenie.co.uk/resources/9-completing-the-square-ws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orbettmaths.com/wp-content/uploads/2015/03/completing-the-square.pdf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app.mymaths.co.uk/193-lesson/completing-the-square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orbettmaths.com/wp-content/uploads/2013/02/completing-the-square-pdf1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athsgenie.co.uk/examples/completing-the-square.pdf" TargetMode="External"/><Relationship Id="rId19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s://www.mathsgenie.co.uk/completing-the-square.html" TargetMode="External"/><Relationship Id="rId14" Type="http://schemas.openxmlformats.org/officeDocument/2006/relationships/hyperlink" Target="https://corbettmaths.com/wp-content/uploads/2019/08/Completing-the-square-1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lynsey Lowe</cp:lastModifiedBy>
  <cp:revision>2</cp:revision>
  <dcterms:created xsi:type="dcterms:W3CDTF">2020-06-25T13:05:00Z</dcterms:created>
  <dcterms:modified xsi:type="dcterms:W3CDTF">2020-06-25T13:05:00Z</dcterms:modified>
</cp:coreProperties>
</file>