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5937A199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C25689">
        <w:rPr>
          <w:b/>
          <w:bCs/>
          <w:sz w:val="24"/>
          <w:szCs w:val="24"/>
        </w:rPr>
        <w:t>6</w:t>
      </w:r>
      <w:r w:rsidR="002123B5">
        <w:rPr>
          <w:b/>
          <w:bCs/>
          <w:sz w:val="24"/>
          <w:szCs w:val="24"/>
        </w:rPr>
        <w:t>th</w:t>
      </w:r>
      <w:r w:rsidR="0059576D">
        <w:rPr>
          <w:b/>
          <w:bCs/>
          <w:sz w:val="24"/>
          <w:szCs w:val="24"/>
        </w:rPr>
        <w:t xml:space="preserve"> </w:t>
      </w:r>
      <w:r w:rsidR="00F00BD7">
        <w:rPr>
          <w:b/>
          <w:bCs/>
          <w:sz w:val="24"/>
          <w:szCs w:val="24"/>
        </w:rPr>
        <w:t>Ju</w:t>
      </w:r>
      <w:r w:rsidR="00C25689">
        <w:rPr>
          <w:b/>
          <w:bCs/>
          <w:sz w:val="24"/>
          <w:szCs w:val="24"/>
        </w:rPr>
        <w:t>ly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970" w:type="dxa"/>
        <w:tblLayout w:type="fixed"/>
        <w:tblLook w:val="04A0" w:firstRow="1" w:lastRow="0" w:firstColumn="1" w:lastColumn="0" w:noHBand="0" w:noVBand="1"/>
      </w:tblPr>
      <w:tblGrid>
        <w:gridCol w:w="4111"/>
        <w:gridCol w:w="3142"/>
        <w:gridCol w:w="4455"/>
        <w:gridCol w:w="4262"/>
      </w:tblGrid>
      <w:tr w:rsidR="00564A2B" w:rsidRPr="00A23C58" w14:paraId="1F2510AB" w14:textId="77777777" w:rsidTr="00364CDA">
        <w:trPr>
          <w:cantSplit/>
          <w:trHeight w:val="2562"/>
        </w:trPr>
        <w:tc>
          <w:tcPr>
            <w:tcW w:w="4111" w:type="dxa"/>
            <w:shd w:val="clear" w:color="auto" w:fill="CCFF66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4D1A7999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AE1B43">
              <w:rPr>
                <w:rFonts w:cstheme="minorHAnsi"/>
                <w:b/>
                <w:bCs/>
                <w:sz w:val="20"/>
                <w:szCs w:val="20"/>
              </w:rPr>
              <w:t>Listing</w:t>
            </w:r>
            <w:r w:rsidR="00B348D3">
              <w:rPr>
                <w:rFonts w:cstheme="minorHAnsi"/>
                <w:b/>
                <w:bCs/>
                <w:sz w:val="20"/>
                <w:szCs w:val="20"/>
              </w:rPr>
              <w:t xml:space="preserve"> Outcomes </w:t>
            </w:r>
            <w:r>
              <w:rPr>
                <w:rFonts w:cstheme="minorHAnsi"/>
                <w:sz w:val="20"/>
                <w:szCs w:val="20"/>
              </w:rPr>
              <w:t>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4455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1B52BE1E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AE1B43">
              <w:rPr>
                <w:rFonts w:cstheme="minorHAnsi"/>
                <w:b/>
                <w:bCs/>
                <w:sz w:val="20"/>
                <w:szCs w:val="20"/>
              </w:rPr>
              <w:t>Listing Outcomes</w:t>
            </w:r>
          </w:p>
          <w:p w14:paraId="604F5D1D" w14:textId="77777777" w:rsidR="00B348D3" w:rsidRPr="00B348D3" w:rsidRDefault="00C25689" w:rsidP="00AC7627">
            <w:pPr>
              <w:shd w:val="clear" w:color="auto" w:fill="CCFF66"/>
              <w:jc w:val="center"/>
              <w:rPr>
                <w:rFonts w:cstheme="minorHAnsi"/>
                <w:sz w:val="18"/>
                <w:szCs w:val="18"/>
              </w:rPr>
            </w:pPr>
            <w:hyperlink r:id="rId8" w:history="1">
              <w:r w:rsidR="00B348D3" w:rsidRPr="00B348D3">
                <w:rPr>
                  <w:color w:val="0000FF"/>
                  <w:sz w:val="18"/>
                  <w:szCs w:val="18"/>
                  <w:u w:val="single"/>
                </w:rPr>
                <w:t>https://corbettmaths.com/2013/05/04/listing-outcomes/</w:t>
              </w:r>
            </w:hyperlink>
            <w:r w:rsidR="00B348D3" w:rsidRPr="00B348D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6AD9387" w14:textId="0F44DFEE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36AF5F6" w14:textId="77777777" w:rsidR="00B348D3" w:rsidRPr="00B348D3" w:rsidRDefault="00C25689" w:rsidP="000372CB">
            <w:pPr>
              <w:jc w:val="center"/>
              <w:rPr>
                <w:rFonts w:cstheme="minorHAnsi"/>
                <w:sz w:val="18"/>
                <w:szCs w:val="18"/>
              </w:rPr>
            </w:pPr>
            <w:hyperlink r:id="rId9" w:history="1">
              <w:r w:rsidR="00B348D3" w:rsidRPr="00B348D3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https://corbettmaths.com/wp-content/uploads/2013/02/listing-outcomes-pdf1.pdf</w:t>
              </w:r>
            </w:hyperlink>
            <w:r w:rsidR="00B348D3" w:rsidRPr="00B348D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7491661" w14:textId="51055A84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Answers to check -</w:t>
            </w:r>
            <w:r w:rsidR="00B348D3" w:rsidRPr="00B348D3">
              <w:t xml:space="preserve"> </w:t>
            </w:r>
            <w:hyperlink r:id="rId10" w:history="1">
              <w:r w:rsidR="00B348D3" w:rsidRPr="00B348D3">
                <w:rPr>
                  <w:color w:val="0000FF"/>
                  <w:sz w:val="18"/>
                  <w:szCs w:val="18"/>
                  <w:u w:val="single"/>
                </w:rPr>
                <w:t>https://corbettmaths.com/2016/12/28/listing-outcomes-answers/</w:t>
              </w:r>
            </w:hyperlink>
          </w:p>
        </w:tc>
        <w:tc>
          <w:tcPr>
            <w:tcW w:w="4262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4BB503" w14:textId="3A4738D3" w:rsidR="001B7D50" w:rsidRPr="002D6B39" w:rsidRDefault="00CD7CE7" w:rsidP="001B7D50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7D50" w:rsidRPr="002D6B39">
              <w:t xml:space="preserve">Complete the lesson and online homework on </w:t>
            </w:r>
            <w:r w:rsidR="00B348D3">
              <w:rPr>
                <w:b/>
                <w:bCs/>
              </w:rPr>
              <w:t>Listing Outcomes</w:t>
            </w:r>
            <w:r w:rsidR="001B7D50" w:rsidRPr="002D6B39">
              <w:rPr>
                <w:b/>
                <w:bCs/>
              </w:rPr>
              <w:t xml:space="preserve"> </w:t>
            </w:r>
            <w:r w:rsidR="001B7D50" w:rsidRPr="002D6B39">
              <w:t xml:space="preserve">set on </w:t>
            </w:r>
            <w:r w:rsidR="001B7D50" w:rsidRPr="002D6B39">
              <w:rPr>
                <w:b/>
                <w:bCs/>
              </w:rPr>
              <w:t>My Maths</w:t>
            </w:r>
          </w:p>
          <w:p w14:paraId="4A399C11" w14:textId="6D6C116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64A2B" w:rsidRPr="00A23C58" w14:paraId="6F265542" w14:textId="77777777" w:rsidTr="00364CDA">
        <w:trPr>
          <w:cantSplit/>
          <w:trHeight w:val="3007"/>
        </w:trPr>
        <w:tc>
          <w:tcPr>
            <w:tcW w:w="4111" w:type="dxa"/>
            <w:shd w:val="clear" w:color="auto" w:fill="CCFFFF"/>
          </w:tcPr>
          <w:p w14:paraId="6BFD3773" w14:textId="77777777" w:rsidR="000372CB" w:rsidRPr="00A23C58" w:rsidRDefault="000372CB" w:rsidP="00B01A46">
            <w:pPr>
              <w:shd w:val="clear" w:color="auto" w:fill="CCFFFF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B01A46">
            <w:pPr>
              <w:shd w:val="clear" w:color="auto" w:fill="CCFFFF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39A13934" w:rsidR="00CF325C" w:rsidRPr="00A23C58" w:rsidRDefault="5493B51D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B01A46">
              <w:rPr>
                <w:b/>
                <w:bCs/>
                <w:sz w:val="20"/>
                <w:szCs w:val="20"/>
              </w:rPr>
              <w:t>any topic we have covered</w:t>
            </w:r>
          </w:p>
          <w:p w14:paraId="3C25C9CB" w14:textId="582F0799" w:rsidR="6B239919" w:rsidRDefault="6B239919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FFCCCC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445EA372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AE1B43">
              <w:rPr>
                <w:b/>
                <w:bCs/>
              </w:rPr>
              <w:t>Frequency Diagrams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98EA473" w14:textId="612ABA3C" w:rsidR="009F26B7" w:rsidRDefault="00B348D3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Complete the Daily Lesson on BBC Bitesize on listing outcomes using sample space diagrams.</w:t>
            </w:r>
          </w:p>
          <w:p w14:paraId="4976763B" w14:textId="77777777" w:rsidR="00EA2F3A" w:rsidRDefault="00EA2F3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6CC38B9" w14:textId="03537D75" w:rsidR="00EA2F3A" w:rsidRPr="009F26B7" w:rsidRDefault="00C25689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hyperlink r:id="rId11" w:history="1">
              <w:r w:rsidR="00B348D3" w:rsidRPr="00B348D3">
                <w:rPr>
                  <w:color w:val="0000FF"/>
                  <w:u w:val="single"/>
                </w:rPr>
                <w:t>https://www.bbc.co.uk/bitesize/articles/zkq83j6</w:t>
              </w:r>
            </w:hyperlink>
            <w:r w:rsidR="00B348D3" w:rsidRPr="009F26B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62" w:type="dxa"/>
            <w:shd w:val="clear" w:color="auto" w:fill="FFCCCC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D81BE" w14:textId="77777777" w:rsidR="00BD4490" w:rsidRDefault="00BD4490" w:rsidP="00BD4490">
            <w:pPr>
              <w:shd w:val="clear" w:color="auto" w:fill="FFCCCC"/>
              <w:spacing w:line="254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frequency trees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2475148" w14:textId="77777777" w:rsidR="00BD4490" w:rsidRDefault="00BD4490" w:rsidP="00BD4490">
            <w:pPr>
              <w:shd w:val="clear" w:color="auto" w:fill="FFCCCC"/>
              <w:spacing w:line="254" w:lineRule="auto"/>
              <w:jc w:val="center"/>
              <w:rPr>
                <w:sz w:val="18"/>
                <w:szCs w:val="18"/>
              </w:rPr>
            </w:pPr>
            <w:hyperlink r:id="rId12" w:history="1">
              <w:r>
                <w:rPr>
                  <w:rStyle w:val="Hyperlink"/>
                  <w:color w:val="0000FF"/>
                  <w:sz w:val="18"/>
                  <w:szCs w:val="18"/>
                </w:rPr>
                <w:t>https://corbettmaths.com/2017/03/26/frequency-trees/</w:t>
              </w:r>
            </w:hyperlink>
          </w:p>
          <w:p w14:paraId="4506095A" w14:textId="77777777" w:rsidR="00BD4490" w:rsidRDefault="00BD4490" w:rsidP="00BD4490">
            <w:pPr>
              <w:shd w:val="clear" w:color="auto" w:fill="FFCCCC"/>
              <w:spacing w:line="254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13A1A581" w14:textId="77777777" w:rsidR="00BD4490" w:rsidRDefault="00BD4490" w:rsidP="00BD4490">
            <w:pPr>
              <w:jc w:val="center"/>
              <w:rPr>
                <w:sz w:val="18"/>
                <w:szCs w:val="18"/>
              </w:rPr>
            </w:pPr>
            <w:hyperlink r:id="rId13" w:history="1">
              <w:r>
                <w:rPr>
                  <w:rStyle w:val="Hyperlink"/>
                  <w:color w:val="0000FF"/>
                  <w:sz w:val="18"/>
                  <w:szCs w:val="18"/>
                </w:rPr>
                <w:t>https://corbettmaths.com/wp-content/uploads/2018/10/Frequency-Trees-Textbook-pdf.pdf</w:t>
              </w:r>
            </w:hyperlink>
          </w:p>
          <w:p w14:paraId="229FFFD5" w14:textId="3B56F73E" w:rsidR="00721B8F" w:rsidRPr="00A23C58" w:rsidRDefault="00BD4490" w:rsidP="00BD4490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4" w:history="1">
              <w:r>
                <w:rPr>
                  <w:rStyle w:val="Hyperlink"/>
                  <w:color w:val="0000FF"/>
                  <w:sz w:val="18"/>
                  <w:szCs w:val="18"/>
                </w:rPr>
                <w:t>https://corbettmaths.com/wp-content/uploads/2018/10/Frequency-Tree-Textbook-Ans.pdf</w:t>
              </w:r>
            </w:hyperlink>
          </w:p>
        </w:tc>
      </w:tr>
      <w:tr w:rsidR="00564A2B" w:rsidRPr="00A23C58" w14:paraId="11B27C89" w14:textId="77777777" w:rsidTr="00364CDA">
        <w:trPr>
          <w:cantSplit/>
          <w:trHeight w:val="2708"/>
        </w:trPr>
        <w:tc>
          <w:tcPr>
            <w:tcW w:w="4111" w:type="dxa"/>
            <w:shd w:val="clear" w:color="auto" w:fill="CCFF66"/>
          </w:tcPr>
          <w:p w14:paraId="2CA1BEBD" w14:textId="5198B07C" w:rsidR="000372CB" w:rsidRPr="00A23C58" w:rsidRDefault="000372CB" w:rsidP="00F00B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3E46B15D" w14:textId="77777777" w:rsidR="00721B8F" w:rsidRDefault="00721B8F" w:rsidP="00F00BD7">
            <w:pPr>
              <w:jc w:val="center"/>
              <w:rPr>
                <w:sz w:val="20"/>
                <w:szCs w:val="20"/>
              </w:rPr>
            </w:pPr>
          </w:p>
          <w:p w14:paraId="7903525B" w14:textId="77777777" w:rsidR="00B348D3" w:rsidRDefault="00B348D3" w:rsidP="00B348D3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Scatter Graphs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0F7B54FD" w14:textId="77777777" w:rsidR="00B348D3" w:rsidRDefault="00C25689" w:rsidP="00B348D3">
            <w:pPr>
              <w:jc w:val="center"/>
            </w:pPr>
            <w:hyperlink r:id="rId15" w:history="1">
              <w:r w:rsidR="00B348D3">
                <w:rPr>
                  <w:rStyle w:val="Hyperlink"/>
                </w:rPr>
                <w:t>http://www.supermathsworld.com/alpha.html</w:t>
              </w:r>
            </w:hyperlink>
          </w:p>
          <w:p w14:paraId="09781EFE" w14:textId="77777777" w:rsidR="00B348D3" w:rsidRDefault="00B348D3" w:rsidP="00B348D3">
            <w:pPr>
              <w:jc w:val="center"/>
            </w:pPr>
          </w:p>
          <w:p w14:paraId="6377A601" w14:textId="4F040A74" w:rsidR="000204BB" w:rsidRPr="007C1641" w:rsidRDefault="00B348D3" w:rsidP="00B348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PROBABLITY</w:t>
            </w:r>
            <w:r>
              <w:rPr>
                <w:sz w:val="18"/>
                <w:szCs w:val="16"/>
              </w:rPr>
              <w:t xml:space="preserve"> then </w:t>
            </w:r>
            <w:r>
              <w:rPr>
                <w:b/>
                <w:sz w:val="18"/>
                <w:szCs w:val="16"/>
              </w:rPr>
              <w:t>2 Dice</w:t>
            </w:r>
          </w:p>
        </w:tc>
        <w:tc>
          <w:tcPr>
            <w:tcW w:w="3142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03A17BF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</w:t>
            </w:r>
            <w:r w:rsidR="00694D16"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>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4455" w:type="dxa"/>
            <w:shd w:val="clear" w:color="auto" w:fill="FFCCCC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6433CD6" w14:textId="77777777" w:rsidR="00BD4490" w:rsidRDefault="00BD4490" w:rsidP="00BD449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questions using this link</w:t>
            </w:r>
          </w:p>
          <w:p w14:paraId="1C81AF0B" w14:textId="77777777" w:rsidR="00BD4490" w:rsidRDefault="00BD4490" w:rsidP="00BD449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B509A64" w14:textId="4DCA2782" w:rsidR="00A23C58" w:rsidRPr="00A23C58" w:rsidRDefault="00BD4490" w:rsidP="00BD4490">
            <w:pPr>
              <w:jc w:val="center"/>
              <w:rPr>
                <w:sz w:val="20"/>
                <w:szCs w:val="20"/>
              </w:rPr>
            </w:pPr>
            <w:hyperlink r:id="rId16" w:history="1">
              <w:r w:rsidRPr="00BD4490">
                <w:rPr>
                  <w:rFonts w:ascii="Calibri" w:eastAsia="Calibri" w:hAnsi="Calibri" w:cs="Times New Roman"/>
                  <w:color w:val="0000FF"/>
                  <w:u w:val="single"/>
                </w:rPr>
                <w:t>https://www.transum.org/Maths/Activity/Probability/Frequency_Trees.asp</w:t>
              </w:r>
            </w:hyperlink>
          </w:p>
        </w:tc>
        <w:tc>
          <w:tcPr>
            <w:tcW w:w="4262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7125992" w14:textId="4E91F02D" w:rsidR="00721B8F" w:rsidRDefault="0059576D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  <w:p w14:paraId="4FB7C4AA" w14:textId="13B76185" w:rsidR="006063DF" w:rsidRDefault="00364CD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364C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7D24F2DF" wp14:editId="0D8640C3">
                  <wp:extent cx="2569210" cy="419735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210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D21669" w14:textId="3C6694DE" w:rsidR="00C16D9A" w:rsidRPr="00A23C58" w:rsidRDefault="00364CD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364C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4669D6A6" wp14:editId="43026B15">
                  <wp:extent cx="1085850" cy="814387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548" cy="84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85FA7"/>
    <w:rsid w:val="00093776"/>
    <w:rsid w:val="00095005"/>
    <w:rsid w:val="00097E6B"/>
    <w:rsid w:val="000D2D5A"/>
    <w:rsid w:val="00112459"/>
    <w:rsid w:val="001500C0"/>
    <w:rsid w:val="001B7D50"/>
    <w:rsid w:val="001D4310"/>
    <w:rsid w:val="002123B5"/>
    <w:rsid w:val="002238EF"/>
    <w:rsid w:val="00232556"/>
    <w:rsid w:val="0027520E"/>
    <w:rsid w:val="002A299F"/>
    <w:rsid w:val="002D6B39"/>
    <w:rsid w:val="00336418"/>
    <w:rsid w:val="00356CAF"/>
    <w:rsid w:val="00364CDA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64A2B"/>
    <w:rsid w:val="0059576D"/>
    <w:rsid w:val="00596989"/>
    <w:rsid w:val="005A2AFC"/>
    <w:rsid w:val="005B15E2"/>
    <w:rsid w:val="006063DF"/>
    <w:rsid w:val="006138C8"/>
    <w:rsid w:val="00617ADA"/>
    <w:rsid w:val="00694D16"/>
    <w:rsid w:val="006A2A2D"/>
    <w:rsid w:val="00721B8F"/>
    <w:rsid w:val="00764EF6"/>
    <w:rsid w:val="0077350D"/>
    <w:rsid w:val="00785271"/>
    <w:rsid w:val="007A009B"/>
    <w:rsid w:val="007B3CF4"/>
    <w:rsid w:val="007C1641"/>
    <w:rsid w:val="00871980"/>
    <w:rsid w:val="008A321B"/>
    <w:rsid w:val="008F0504"/>
    <w:rsid w:val="00914F6B"/>
    <w:rsid w:val="009802A4"/>
    <w:rsid w:val="00981A00"/>
    <w:rsid w:val="009947F3"/>
    <w:rsid w:val="009A0106"/>
    <w:rsid w:val="009F26B7"/>
    <w:rsid w:val="00A23C58"/>
    <w:rsid w:val="00A30DC7"/>
    <w:rsid w:val="00A61023"/>
    <w:rsid w:val="00AC6651"/>
    <w:rsid w:val="00AC7627"/>
    <w:rsid w:val="00AD3D3E"/>
    <w:rsid w:val="00AE1B43"/>
    <w:rsid w:val="00AE6C37"/>
    <w:rsid w:val="00B01A46"/>
    <w:rsid w:val="00B348D3"/>
    <w:rsid w:val="00B9179F"/>
    <w:rsid w:val="00B94644"/>
    <w:rsid w:val="00BD4490"/>
    <w:rsid w:val="00C16D9A"/>
    <w:rsid w:val="00C22797"/>
    <w:rsid w:val="00C25689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82E26"/>
    <w:rsid w:val="00E85BE1"/>
    <w:rsid w:val="00E97DBC"/>
    <w:rsid w:val="00EA2F3A"/>
    <w:rsid w:val="00EB2A7A"/>
    <w:rsid w:val="00F00BD7"/>
    <w:rsid w:val="00F23D2C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5/04/listing-outcomes/" TargetMode="External"/><Relationship Id="rId13" Type="http://schemas.openxmlformats.org/officeDocument/2006/relationships/hyperlink" Target="https://corbettmaths.com/wp-content/uploads/2018/10/Frequency-Trees-Textbook-pdf.pdf" TargetMode="Externa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2017/03/26/frequency-trees/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um.org/Maths/Activity/Probability/Frequency_Trees.as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c.co.uk/bitesize/articles/zkq83j6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upermathsworld.com/alpha.html" TargetMode="External"/><Relationship Id="rId10" Type="http://schemas.openxmlformats.org/officeDocument/2006/relationships/hyperlink" Target="https://corbettmaths.com/2016/12/28/listing-outcomes-answers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listing-outcomes-pdf1.pdf" TargetMode="External"/><Relationship Id="rId14" Type="http://schemas.openxmlformats.org/officeDocument/2006/relationships/hyperlink" Target="https://corbettmaths.com/wp-content/uploads/2018/10/Frequency-Tree-Textbook-A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2</cp:revision>
  <dcterms:created xsi:type="dcterms:W3CDTF">2020-07-01T14:26:00Z</dcterms:created>
  <dcterms:modified xsi:type="dcterms:W3CDTF">2020-07-01T14:26:00Z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