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5CF62" w14:textId="77777777" w:rsidR="00F94F05" w:rsidRDefault="00F94F05" w:rsidP="00F94F0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Y9 Maths Weekly Task Grid – Week commencing 15th June</w:t>
      </w:r>
      <w:r>
        <w:rPr>
          <w:rStyle w:val="eop"/>
          <w:rFonts w:ascii="Calibri" w:hAnsi="Calibri" w:cs="Calibri"/>
        </w:rPr>
        <w:t> </w:t>
      </w:r>
    </w:p>
    <w:p w14:paraId="18E1B493" w14:textId="77777777" w:rsidR="00F94F05" w:rsidRDefault="00F94F05" w:rsidP="00F94F0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Please choose 4 tasks from the grid to complete over this week – Try to choose one from each colour.</w:t>
      </w:r>
      <w:r>
        <w:rPr>
          <w:rStyle w:val="eop"/>
          <w:rFonts w:ascii="Calibri" w:hAnsi="Calibri" w:cs="Calibri"/>
        </w:rPr>
        <w:t> </w:t>
      </w:r>
    </w:p>
    <w:tbl>
      <w:tblPr>
        <w:tblStyle w:val="TableGrid"/>
        <w:tblpPr w:leftFromText="180" w:rightFromText="180" w:vertAnchor="page" w:horzAnchor="margin" w:tblpY="1546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F94F05" w14:paraId="506048C4" w14:textId="77777777" w:rsidTr="642D3491">
        <w:trPr>
          <w:trHeight w:val="3109"/>
        </w:trPr>
        <w:tc>
          <w:tcPr>
            <w:tcW w:w="3847" w:type="dxa"/>
            <w:shd w:val="clear" w:color="auto" w:fill="FFF2CC" w:themeFill="accent4" w:themeFillTint="33"/>
          </w:tcPr>
          <w:p w14:paraId="25D93A4E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i/>
                <w:iCs/>
                <w:sz w:val="20"/>
                <w:szCs w:val="20"/>
              </w:rPr>
              <w:t>Task 1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199E8014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See next page for bigger image</w:t>
            </w:r>
          </w:p>
          <w:p w14:paraId="70A44C84" w14:textId="36D302B6" w:rsidR="00F94F05" w:rsidRDefault="298D54A3" w:rsidP="642D3491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28CECE0" wp14:editId="5C3B835E">
                  <wp:extent cx="1398035" cy="1428750"/>
                  <wp:effectExtent l="0" t="0" r="0" b="0"/>
                  <wp:docPr id="16806841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03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  <w:shd w:val="clear" w:color="auto" w:fill="DEEAF6" w:themeFill="accent5" w:themeFillTint="33"/>
          </w:tcPr>
          <w:p w14:paraId="6A184834" w14:textId="77777777" w:rsidR="00F94F05" w:rsidRDefault="00F94F05" w:rsidP="642D3491">
            <w:pPr>
              <w:jc w:val="center"/>
              <w:rPr>
                <w:rStyle w:val="eop"/>
                <w:rFonts w:eastAsiaTheme="minorEastAsia"/>
                <w:color w:val="000000"/>
                <w:sz w:val="20"/>
                <w:szCs w:val="20"/>
                <w:shd w:val="clear" w:color="auto" w:fill="DEEAF6"/>
              </w:rPr>
            </w:pPr>
            <w:r w:rsidRPr="642D3491">
              <w:rPr>
                <w:rStyle w:val="normaltextrun"/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  <w:shd w:val="clear" w:color="auto" w:fill="DEEAF6"/>
              </w:rPr>
              <w:t>Task 2</w:t>
            </w:r>
            <w:r w:rsidRPr="642D3491">
              <w:rPr>
                <w:rStyle w:val="eop"/>
                <w:rFonts w:eastAsiaTheme="minorEastAsia"/>
                <w:color w:val="000000"/>
                <w:sz w:val="20"/>
                <w:szCs w:val="20"/>
                <w:shd w:val="clear" w:color="auto" w:fill="DEEAF6"/>
              </w:rPr>
              <w:t> </w:t>
            </w:r>
          </w:p>
          <w:p w14:paraId="4096F497" w14:textId="10D839AE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Complete the my maths lesson on</w:t>
            </w:r>
            <w:r w:rsidR="64157D96"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64157D96"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Percentage Change Lesson 1</w:t>
            </w: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 </w:t>
            </w:r>
          </w:p>
          <w:p w14:paraId="7A322ECD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  <w:p w14:paraId="2E046F08" w14:textId="534AF258" w:rsidR="5E8C52B2" w:rsidRDefault="00847CFD" w:rsidP="642D3491">
            <w:pPr>
              <w:pStyle w:val="paragraph"/>
              <w:spacing w:before="0" w:beforeAutospacing="0" w:after="0" w:afterAutospacing="0"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hyperlink r:id="rId8">
              <w:r w:rsidR="5E8C52B2" w:rsidRPr="642D3491">
                <w:rPr>
                  <w:rStyle w:val="Hyperlink"/>
                  <w:rFonts w:asciiTheme="minorHAnsi" w:eastAsiaTheme="minorEastAsia" w:hAnsiTheme="minorHAnsi" w:cstheme="minorBidi"/>
                  <w:sz w:val="20"/>
                  <w:szCs w:val="20"/>
                </w:rPr>
                <w:t>Percentage Change 1</w:t>
              </w:r>
            </w:hyperlink>
          </w:p>
          <w:p w14:paraId="655AC005" w14:textId="5B69A04D" w:rsidR="642D3491" w:rsidRDefault="642D3491" w:rsidP="642D3491">
            <w:pPr>
              <w:pStyle w:val="paragraph"/>
              <w:spacing w:before="0" w:beforeAutospacing="0" w:after="0" w:afterAutospacing="0"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  <w:p w14:paraId="5D512509" w14:textId="21D08093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Online homework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45C8FF33" w14:textId="13832C60" w:rsidR="00F94F05" w:rsidRDefault="00847CFD" w:rsidP="642D3491">
            <w:pPr>
              <w:jc w:val="center"/>
              <w:rPr>
                <w:rFonts w:eastAsiaTheme="minorEastAsia"/>
                <w:sz w:val="20"/>
                <w:szCs w:val="20"/>
              </w:rPr>
            </w:pPr>
            <w:hyperlink r:id="rId9">
              <w:r w:rsidR="1D162D35" w:rsidRPr="642D3491">
                <w:rPr>
                  <w:rStyle w:val="Hyperlink"/>
                  <w:rFonts w:eastAsiaTheme="minorEastAsia"/>
                  <w:sz w:val="20"/>
                  <w:szCs w:val="20"/>
                </w:rPr>
                <w:t>Percentage Change homework 1</w:t>
              </w:r>
            </w:hyperlink>
          </w:p>
        </w:tc>
        <w:tc>
          <w:tcPr>
            <w:tcW w:w="3847" w:type="dxa"/>
            <w:shd w:val="clear" w:color="auto" w:fill="FBE4D5" w:themeFill="accent2" w:themeFillTint="33"/>
          </w:tcPr>
          <w:p w14:paraId="4AF3209E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i/>
                <w:iCs/>
                <w:sz w:val="20"/>
                <w:szCs w:val="20"/>
              </w:rPr>
              <w:t>Task 3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6C37261C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1ABE02C6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Improve your </w:t>
            </w: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Logic Skills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067D307D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0BB9D4A0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Play </w:t>
            </w:r>
            <w:hyperlink r:id="rId10">
              <w:r w:rsidRPr="642D3491">
                <w:rPr>
                  <w:rStyle w:val="normaltextrun"/>
                  <w:rFonts w:asciiTheme="minorHAnsi" w:eastAsiaTheme="minorEastAsia" w:hAnsiTheme="minorHAnsi" w:cstheme="minorBidi"/>
                  <w:color w:val="0563C1"/>
                  <w:sz w:val="20"/>
                  <w:szCs w:val="20"/>
                  <w:u w:val="single"/>
                </w:rPr>
                <w:t>Connect the Roads</w:t>
              </w:r>
            </w:hyperlink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731EADDA" w14:textId="77777777" w:rsidR="00F94F05" w:rsidRDefault="00F94F05" w:rsidP="642D349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E2EFD9" w:themeFill="accent6" w:themeFillTint="33"/>
          </w:tcPr>
          <w:p w14:paraId="7B007915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i/>
                <w:iCs/>
                <w:sz w:val="20"/>
                <w:szCs w:val="20"/>
              </w:rPr>
              <w:t>Task 4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5C320241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058D598C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Play a </w:t>
            </w: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mathematical board game</w:t>
            </w: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 with some of your household.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1AB112D9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E.g. Connect 4, Chess, draughts, cards, monopoly, dominos, etc.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162CD125" w14:textId="77777777" w:rsidR="00F94F05" w:rsidRDefault="00F94F05" w:rsidP="642D3491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F94F05" w14:paraId="1A6AF144" w14:textId="77777777" w:rsidTr="642D3491">
        <w:trPr>
          <w:trHeight w:val="2536"/>
        </w:trPr>
        <w:tc>
          <w:tcPr>
            <w:tcW w:w="3847" w:type="dxa"/>
            <w:shd w:val="clear" w:color="auto" w:fill="DEEAF6" w:themeFill="accent5" w:themeFillTint="33"/>
          </w:tcPr>
          <w:p w14:paraId="18D45641" w14:textId="77777777" w:rsidR="00F94F05" w:rsidRDefault="00F94F05" w:rsidP="642D3491">
            <w:pPr>
              <w:jc w:val="center"/>
              <w:rPr>
                <w:rStyle w:val="eop"/>
                <w:rFonts w:eastAsiaTheme="minorEastAsia"/>
                <w:color w:val="000000"/>
                <w:sz w:val="20"/>
                <w:szCs w:val="20"/>
                <w:shd w:val="clear" w:color="auto" w:fill="DEEAF6"/>
              </w:rPr>
            </w:pPr>
            <w:r w:rsidRPr="642D3491">
              <w:rPr>
                <w:rStyle w:val="normaltextrun"/>
                <w:rFonts w:eastAsiaTheme="minorEastAsia"/>
                <w:b/>
                <w:bCs/>
                <w:i/>
                <w:iCs/>
                <w:color w:val="000000"/>
                <w:sz w:val="20"/>
                <w:szCs w:val="20"/>
                <w:shd w:val="clear" w:color="auto" w:fill="DEEAF6"/>
              </w:rPr>
              <w:t xml:space="preserve"> Task 5</w:t>
            </w:r>
            <w:r w:rsidRPr="642D3491">
              <w:rPr>
                <w:rStyle w:val="eop"/>
                <w:rFonts w:eastAsiaTheme="minorEastAsia"/>
                <w:color w:val="000000"/>
                <w:sz w:val="20"/>
                <w:szCs w:val="20"/>
                <w:shd w:val="clear" w:color="auto" w:fill="DEEAF6"/>
              </w:rPr>
              <w:t> </w:t>
            </w:r>
          </w:p>
          <w:p w14:paraId="24FDC74B" w14:textId="77777777" w:rsidR="00F94F05" w:rsidRDefault="00F94F05" w:rsidP="642D3491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2EA12D61" w14:textId="3E48EAA2" w:rsidR="00F94F05" w:rsidRDefault="21018979" w:rsidP="642D3491">
            <w:pPr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642D3491">
              <w:rPr>
                <w:rFonts w:eastAsiaTheme="minorEastAsia"/>
                <w:b/>
                <w:bCs/>
                <w:sz w:val="20"/>
                <w:szCs w:val="20"/>
              </w:rPr>
              <w:t>Solving Equations Unknowns Both sides</w:t>
            </w:r>
          </w:p>
          <w:p w14:paraId="36D34D42" w14:textId="34014FC0" w:rsidR="00F94F05" w:rsidRDefault="00847CFD" w:rsidP="642D3491">
            <w:pPr>
              <w:jc w:val="center"/>
              <w:rPr>
                <w:rFonts w:eastAsiaTheme="minorEastAsia"/>
                <w:sz w:val="20"/>
                <w:szCs w:val="20"/>
              </w:rPr>
            </w:pPr>
            <w:hyperlink r:id="rId11">
              <w:r w:rsidR="6C917907" w:rsidRPr="642D3491">
                <w:rPr>
                  <w:rStyle w:val="Hyperlink"/>
                  <w:rFonts w:eastAsiaTheme="minorEastAsia"/>
                  <w:sz w:val="20"/>
                  <w:szCs w:val="20"/>
                </w:rPr>
                <w:t>Solving Equations Video</w:t>
              </w:r>
            </w:hyperlink>
          </w:p>
          <w:p w14:paraId="63479B9D" w14:textId="77777777" w:rsidR="00F94F05" w:rsidRDefault="00F94F05" w:rsidP="642D3491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4D29D08B" w14:textId="77777777" w:rsidR="00F94F05" w:rsidRDefault="00847CFD" w:rsidP="642D3491">
            <w:pPr>
              <w:jc w:val="center"/>
              <w:rPr>
                <w:rFonts w:eastAsiaTheme="minorEastAsia"/>
                <w:sz w:val="20"/>
                <w:szCs w:val="20"/>
              </w:rPr>
            </w:pPr>
            <w:hyperlink r:id="rId12">
              <w:r w:rsidR="00F94F05" w:rsidRPr="642D3491">
                <w:rPr>
                  <w:rStyle w:val="Hyperlink"/>
                  <w:rFonts w:eastAsiaTheme="minorEastAsia"/>
                  <w:sz w:val="20"/>
                  <w:szCs w:val="20"/>
                </w:rPr>
                <w:t>Solving Equations Unknowns Both sides</w:t>
              </w:r>
            </w:hyperlink>
          </w:p>
          <w:p w14:paraId="58323DA9" w14:textId="77777777" w:rsidR="00F94F05" w:rsidRDefault="00F94F05" w:rsidP="642D3491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1A745C15" w14:textId="77777777" w:rsidR="00F94F05" w:rsidRDefault="00847CFD" w:rsidP="642D3491">
            <w:pPr>
              <w:jc w:val="center"/>
              <w:rPr>
                <w:rFonts w:eastAsiaTheme="minorEastAsia"/>
                <w:sz w:val="20"/>
                <w:szCs w:val="20"/>
              </w:rPr>
            </w:pPr>
            <w:hyperlink r:id="rId13">
              <w:r w:rsidR="00F94F05" w:rsidRPr="642D3491">
                <w:rPr>
                  <w:rStyle w:val="Hyperlink"/>
                  <w:rFonts w:eastAsiaTheme="minorEastAsia"/>
                  <w:sz w:val="20"/>
                  <w:szCs w:val="20"/>
                </w:rPr>
                <w:t>Solving Equations Answers</w:t>
              </w:r>
            </w:hyperlink>
          </w:p>
        </w:tc>
        <w:tc>
          <w:tcPr>
            <w:tcW w:w="3847" w:type="dxa"/>
            <w:shd w:val="clear" w:color="auto" w:fill="E2EFD9" w:themeFill="accent6" w:themeFillTint="33"/>
          </w:tcPr>
          <w:p w14:paraId="7CFD4361" w14:textId="77777777" w:rsidR="00F94F05" w:rsidRDefault="00F94F05" w:rsidP="642D3491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i/>
                <w:iCs/>
                <w:sz w:val="20"/>
                <w:szCs w:val="20"/>
              </w:rPr>
              <w:t>Task 6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1B0ED175" w14:textId="77777777" w:rsidR="00F94F05" w:rsidRDefault="00F94F05" w:rsidP="642D3491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See next page for bigger image </w:t>
            </w:r>
          </w:p>
          <w:p w14:paraId="22863AAA" w14:textId="77777777" w:rsidR="00F94F05" w:rsidRDefault="00F94F05" w:rsidP="642D3491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7C2C79AB" wp14:editId="51449326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170180</wp:posOffset>
                  </wp:positionV>
                  <wp:extent cx="1158875" cy="971550"/>
                  <wp:effectExtent l="0" t="0" r="3175" b="0"/>
                  <wp:wrapTight wrapText="bothSides">
                    <wp:wrapPolygon edited="0">
                      <wp:start x="0" y="0"/>
                      <wp:lineTo x="0" y="21176"/>
                      <wp:lineTo x="21304" y="21176"/>
                      <wp:lineTo x="21304" y="0"/>
                      <wp:lineTo x="0" y="0"/>
                    </wp:wrapPolygon>
                  </wp:wrapTight>
                  <wp:docPr id="5" name="Picture 5" descr="Math Equation Picture Puzzle for Students with Answer-Shake The Bra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th Equation Picture Puzzle for Students with Answer-Shake The Bra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47" w:type="dxa"/>
            <w:shd w:val="clear" w:color="auto" w:fill="FFF2CC" w:themeFill="accent4" w:themeFillTint="33"/>
          </w:tcPr>
          <w:p w14:paraId="12855856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i/>
                <w:iCs/>
                <w:sz w:val="20"/>
                <w:szCs w:val="20"/>
              </w:rPr>
              <w:t>Task 7</w:t>
            </w: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209AA726" w14:textId="77777777" w:rsidR="00F94F05" w:rsidRDefault="00F94F05" w:rsidP="642D3491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See next page for bigger image 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680B105A" w14:textId="77777777" w:rsidR="00F94F05" w:rsidRDefault="00F94F05" w:rsidP="642D3491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ECE06B9" wp14:editId="50E4D2F4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189230</wp:posOffset>
                  </wp:positionV>
                  <wp:extent cx="1724025" cy="628936"/>
                  <wp:effectExtent l="0" t="0" r="0" b="0"/>
                  <wp:wrapTight wrapText="bothSides">
                    <wp:wrapPolygon edited="0">
                      <wp:start x="0" y="0"/>
                      <wp:lineTo x="0" y="20945"/>
                      <wp:lineTo x="21242" y="20945"/>
                      <wp:lineTo x="21242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628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47" w:type="dxa"/>
            <w:shd w:val="clear" w:color="auto" w:fill="DEEAF6" w:themeFill="accent5" w:themeFillTint="33"/>
          </w:tcPr>
          <w:p w14:paraId="0B7F4BB4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i/>
                <w:iCs/>
                <w:sz w:val="20"/>
                <w:szCs w:val="20"/>
              </w:rPr>
              <w:t>Task 8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2D87E74C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51C11D35" w14:textId="324987DF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Complete the my maths lesson on</w:t>
            </w: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 </w:t>
            </w:r>
            <w:r w:rsidR="0C645B1A"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Percentage Change Lesson 2</w:t>
            </w:r>
          </w:p>
          <w:p w14:paraId="788A68D8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  <w:p w14:paraId="2A0DD9CB" w14:textId="294C6515" w:rsidR="00429993" w:rsidRDefault="00847CFD" w:rsidP="642D3491">
            <w:pPr>
              <w:pStyle w:val="paragraph"/>
              <w:spacing w:before="0" w:beforeAutospacing="0" w:after="0" w:afterAutospacing="0"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hyperlink r:id="rId16">
              <w:r w:rsidR="00429993" w:rsidRPr="642D3491">
                <w:rPr>
                  <w:rStyle w:val="Hyperlink"/>
                  <w:rFonts w:asciiTheme="minorHAnsi" w:eastAsiaTheme="minorEastAsia" w:hAnsiTheme="minorHAnsi" w:cstheme="minorBidi"/>
                  <w:sz w:val="20"/>
                  <w:szCs w:val="20"/>
                </w:rPr>
                <w:t>Percentage Change 2</w:t>
              </w:r>
            </w:hyperlink>
          </w:p>
          <w:p w14:paraId="4C7FF98E" w14:textId="58EEDF10" w:rsidR="642D3491" w:rsidRDefault="642D3491" w:rsidP="642D3491">
            <w:pPr>
              <w:pStyle w:val="paragraph"/>
              <w:spacing w:before="0" w:beforeAutospacing="0" w:after="0" w:afterAutospacing="0"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  <w:p w14:paraId="70E52A91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Online homework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085030F0" w14:textId="2D33713B" w:rsidR="7ED3F8CE" w:rsidRDefault="00847CFD" w:rsidP="642D3491">
            <w:pPr>
              <w:pStyle w:val="paragraph"/>
              <w:spacing w:before="0" w:beforeAutospacing="0" w:after="0" w:afterAutospacing="0"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hyperlink r:id="rId17">
              <w:r w:rsidR="7ED3F8CE" w:rsidRPr="642D3491">
                <w:rPr>
                  <w:rStyle w:val="Hyperlink"/>
                  <w:rFonts w:asciiTheme="minorHAnsi" w:eastAsiaTheme="minorEastAsia" w:hAnsiTheme="minorHAnsi" w:cstheme="minorBidi"/>
                  <w:sz w:val="20"/>
                  <w:szCs w:val="20"/>
                </w:rPr>
                <w:t>Percentage change homework 2</w:t>
              </w:r>
            </w:hyperlink>
          </w:p>
          <w:p w14:paraId="229EDF82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  <w:p w14:paraId="43F1482E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F94F05" w14:paraId="735DC2DA" w14:textId="77777777" w:rsidTr="642D3491">
        <w:tc>
          <w:tcPr>
            <w:tcW w:w="3847" w:type="dxa"/>
            <w:shd w:val="clear" w:color="auto" w:fill="DEEAF6" w:themeFill="accent5" w:themeFillTint="33"/>
          </w:tcPr>
          <w:p w14:paraId="13B68E67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i/>
                <w:iCs/>
                <w:sz w:val="20"/>
                <w:szCs w:val="20"/>
              </w:rPr>
              <w:t>Task 9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5D81D0F2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Go onto </w:t>
            </w:r>
            <w:hyperlink r:id="rId18">
              <w:r w:rsidRPr="642D3491">
                <w:rPr>
                  <w:rStyle w:val="normaltextrun"/>
                  <w:rFonts w:asciiTheme="minorHAnsi" w:eastAsiaTheme="minorEastAsia" w:hAnsiTheme="minorHAnsi" w:cstheme="minorBidi"/>
                  <w:color w:val="0563C1"/>
                  <w:sz w:val="20"/>
                  <w:szCs w:val="20"/>
                  <w:u w:val="single"/>
                </w:rPr>
                <w:t>Mr Carter Maths</w:t>
              </w:r>
            </w:hyperlink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i/>
                <w:iCs/>
                <w:sz w:val="20"/>
                <w:szCs w:val="20"/>
              </w:rPr>
              <w:t> </w:t>
            </w: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website 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5839B159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Log on with the following details: 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38559094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student@stocksbridgehigh.co.uk 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45985129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  <w:t>password is Prism240</w:t>
            </w: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7F6E7219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4B1C31FA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  <w:t xml:space="preserve">Click on Bronze Silver Gold &gt; Algebra &gt; </w:t>
            </w: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color w:val="000000" w:themeColor="text1"/>
                <w:sz w:val="20"/>
                <w:szCs w:val="20"/>
              </w:rPr>
              <w:t>Factorising </w:t>
            </w:r>
          </w:p>
          <w:p w14:paraId="13B61844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  <w:t>Do as many questions as you like and then check your answers</w:t>
            </w: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4BCDB761" w14:textId="77777777" w:rsidR="00F94F05" w:rsidRDefault="00847CFD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hyperlink r:id="rId19" w:anchor="Factorising">
              <w:r w:rsidR="00F94F05" w:rsidRPr="642D3491">
                <w:rPr>
                  <w:rStyle w:val="Hyperlink"/>
                  <w:rFonts w:asciiTheme="minorHAnsi" w:eastAsiaTheme="minorEastAsia" w:hAnsiTheme="minorHAnsi" w:cstheme="minorBidi"/>
                  <w:sz w:val="20"/>
                  <w:szCs w:val="20"/>
                </w:rPr>
                <w:t>Factorising</w:t>
              </w:r>
            </w:hyperlink>
          </w:p>
          <w:p w14:paraId="2E00D370" w14:textId="77777777" w:rsidR="00F94F05" w:rsidRDefault="00F94F05" w:rsidP="642D349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E2EFD9" w:themeFill="accent6" w:themeFillTint="33"/>
          </w:tcPr>
          <w:p w14:paraId="70BC494D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i/>
                <w:iCs/>
                <w:sz w:val="20"/>
                <w:szCs w:val="20"/>
              </w:rPr>
              <w:t>Task 10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0254F21B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0FD8B547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  <w:t>Watch the video about 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  <w:t> </w:t>
            </w:r>
          </w:p>
          <w:p w14:paraId="07AF1281" w14:textId="77777777" w:rsidR="00F94F05" w:rsidRDefault="00847CFD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hyperlink r:id="rId20">
              <w:r w:rsidR="00F94F05" w:rsidRPr="642D3491">
                <w:rPr>
                  <w:rStyle w:val="normaltextrun"/>
                  <w:rFonts w:asciiTheme="minorHAnsi" w:eastAsiaTheme="minorEastAsia" w:hAnsiTheme="minorHAnsi" w:cstheme="minorBidi"/>
                  <w:color w:val="0563C1"/>
                  <w:sz w:val="20"/>
                  <w:szCs w:val="20"/>
                  <w:u w:val="single"/>
                </w:rPr>
                <w:t>Magic Numbers</w:t>
              </w:r>
            </w:hyperlink>
            <w:r w:rsidR="00F94F05"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6265A1B3" w14:textId="77777777" w:rsidR="00F94F05" w:rsidRDefault="00F94F05" w:rsidP="642D349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FBE4D5" w:themeFill="accent2" w:themeFillTint="33"/>
          </w:tcPr>
          <w:p w14:paraId="6FF92AC3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i/>
                <w:iCs/>
                <w:sz w:val="20"/>
                <w:szCs w:val="20"/>
              </w:rPr>
              <w:t>Task 11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44EA79C5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724E4903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Improve your </w:t>
            </w: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logic skills</w:t>
            </w: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4053FF1C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716EBB4C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Play </w:t>
            </w:r>
            <w:hyperlink r:id="rId21">
              <w:r w:rsidRPr="642D3491">
                <w:rPr>
                  <w:rStyle w:val="normaltextrun"/>
                  <w:rFonts w:asciiTheme="minorHAnsi" w:eastAsiaTheme="minorEastAsia" w:hAnsiTheme="minorHAnsi" w:cstheme="minorBidi"/>
                  <w:color w:val="0563C1"/>
                  <w:sz w:val="20"/>
                  <w:szCs w:val="20"/>
                  <w:u w:val="single"/>
                </w:rPr>
                <w:t>Trap the Mouse</w:t>
              </w:r>
            </w:hyperlink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4014428D" w14:textId="77777777" w:rsidR="00F94F05" w:rsidRDefault="00F94F05" w:rsidP="642D349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847" w:type="dxa"/>
            <w:shd w:val="clear" w:color="auto" w:fill="E2EFD9" w:themeFill="accent6" w:themeFillTint="33"/>
          </w:tcPr>
          <w:p w14:paraId="644A0372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b/>
                <w:bCs/>
                <w:i/>
                <w:iCs/>
                <w:sz w:val="20"/>
                <w:szCs w:val="20"/>
              </w:rPr>
              <w:t>Task 12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06731FA8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09923173" w14:textId="77777777" w:rsidR="00F94F05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42D3491">
              <w:rPr>
                <w:rStyle w:val="normaltextrun"/>
                <w:rFonts w:asciiTheme="minorHAnsi" w:eastAsiaTheme="minorEastAsia" w:hAnsiTheme="minorHAnsi" w:cstheme="minorBidi"/>
                <w:color w:val="000000"/>
                <w:sz w:val="20"/>
                <w:szCs w:val="20"/>
                <w:shd w:val="clear" w:color="auto" w:fill="E2EFD9"/>
              </w:rPr>
              <w:t>Watch the video </w:t>
            </w:r>
            <w:r w:rsidRPr="642D3491">
              <w:rPr>
                <w:rStyle w:val="eop"/>
                <w:rFonts w:asciiTheme="minorHAnsi" w:eastAsiaTheme="minorEastAsia" w:hAnsiTheme="minorHAnsi" w:cstheme="minorBidi"/>
                <w:color w:val="000000"/>
                <w:sz w:val="20"/>
                <w:szCs w:val="20"/>
              </w:rPr>
              <w:t> </w:t>
            </w:r>
          </w:p>
          <w:p w14:paraId="487FABD8" w14:textId="77777777" w:rsidR="00F94F05" w:rsidRDefault="00847CFD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hyperlink r:id="rId22">
              <w:r w:rsidR="00F94F05" w:rsidRPr="642D3491">
                <w:rPr>
                  <w:rStyle w:val="normaltextrun"/>
                  <w:rFonts w:asciiTheme="minorHAnsi" w:eastAsiaTheme="minorEastAsia" w:hAnsiTheme="minorHAnsi" w:cstheme="minorBidi"/>
                  <w:color w:val="0563C1"/>
                  <w:sz w:val="20"/>
                  <w:szCs w:val="20"/>
                  <w:u w:val="single"/>
                </w:rPr>
                <w:t>Should computers run the world?</w:t>
              </w:r>
            </w:hyperlink>
          </w:p>
          <w:p w14:paraId="64F0579B" w14:textId="77777777" w:rsidR="00F94F05" w:rsidRDefault="00F94F05" w:rsidP="642D3491">
            <w:pPr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6F091476" w14:textId="77777777" w:rsidR="00F94F05" w:rsidRDefault="00F94F05">
      <w:pPr>
        <w:rPr>
          <w:noProof/>
        </w:rPr>
      </w:pPr>
    </w:p>
    <w:p w14:paraId="4A62E907" w14:textId="77777777" w:rsidR="000C3F72" w:rsidRDefault="00F94F05"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757DBC1F" wp14:editId="73A6D729">
            <wp:simplePos x="0" y="0"/>
            <wp:positionH relativeFrom="column">
              <wp:posOffset>5505450</wp:posOffset>
            </wp:positionH>
            <wp:positionV relativeFrom="paragraph">
              <wp:posOffset>332740</wp:posOffset>
            </wp:positionV>
            <wp:extent cx="4283075" cy="3590925"/>
            <wp:effectExtent l="0" t="0" r="3175" b="9525"/>
            <wp:wrapTight wrapText="bothSides">
              <wp:wrapPolygon edited="0">
                <wp:start x="0" y="0"/>
                <wp:lineTo x="0" y="21543"/>
                <wp:lineTo x="21520" y="21543"/>
                <wp:lineTo x="21520" y="0"/>
                <wp:lineTo x="0" y="0"/>
              </wp:wrapPolygon>
            </wp:wrapTight>
            <wp:docPr id="6" name="Picture 6" descr="Math Equation Picture Puzzle for Students with Answer-Shake The Br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h Equation Picture Puzzle for Students with Answer-Shake The Brai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07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299414B" wp14:editId="2C6ACEC3">
            <wp:simplePos x="0" y="0"/>
            <wp:positionH relativeFrom="margin">
              <wp:align>left</wp:align>
            </wp:positionH>
            <wp:positionV relativeFrom="paragraph">
              <wp:posOffset>4772025</wp:posOffset>
            </wp:positionV>
            <wp:extent cx="4855845" cy="1771650"/>
            <wp:effectExtent l="0" t="0" r="1905" b="0"/>
            <wp:wrapTight wrapText="bothSides">
              <wp:wrapPolygon edited="0">
                <wp:start x="0" y="0"/>
                <wp:lineTo x="0" y="21368"/>
                <wp:lineTo x="21524" y="21368"/>
                <wp:lineTo x="2152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584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88AD3A0" wp14:editId="20E5713A">
            <wp:extent cx="4557592" cy="46577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09689" cy="4710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F72" w:rsidSect="00F94F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05"/>
    <w:rsid w:val="000C3F72"/>
    <w:rsid w:val="00429993"/>
    <w:rsid w:val="006D5A7E"/>
    <w:rsid w:val="00847CFD"/>
    <w:rsid w:val="00F94F05"/>
    <w:rsid w:val="0C645B1A"/>
    <w:rsid w:val="1D162D35"/>
    <w:rsid w:val="21018979"/>
    <w:rsid w:val="298D54A3"/>
    <w:rsid w:val="2A1A7976"/>
    <w:rsid w:val="42BD2A99"/>
    <w:rsid w:val="45CE2DA4"/>
    <w:rsid w:val="55FB2722"/>
    <w:rsid w:val="5C93F23D"/>
    <w:rsid w:val="5E8C52B2"/>
    <w:rsid w:val="64157D96"/>
    <w:rsid w:val="642D3491"/>
    <w:rsid w:val="6C917907"/>
    <w:rsid w:val="7ED3F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DE012"/>
  <w15:chartTrackingRefBased/>
  <w15:docId w15:val="{F8DAA56D-8D76-41F9-B501-5052024B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4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94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F94F05"/>
  </w:style>
  <w:style w:type="character" w:customStyle="1" w:styleId="eop">
    <w:name w:val="eop"/>
    <w:basedOn w:val="DefaultParagraphFont"/>
    <w:rsid w:val="00F94F05"/>
  </w:style>
  <w:style w:type="character" w:styleId="Hyperlink">
    <w:name w:val="Hyperlink"/>
    <w:basedOn w:val="DefaultParagraphFont"/>
    <w:uiPriority w:val="99"/>
    <w:semiHidden/>
    <w:unhideWhenUsed/>
    <w:rsid w:val="00F94F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4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9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5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5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mymaths.co.uk/143-lesson/percentage-change-1" TargetMode="External"/><Relationship Id="rId13" Type="http://schemas.openxmlformats.org/officeDocument/2006/relationships/hyperlink" Target="https://wrm-13b48.kxcdn.com/wp-content/uploads/2020/05/Year-9-Lesson-2-Answers-Multiplying-powers-with-same-base.pdf" TargetMode="External"/><Relationship Id="rId18" Type="http://schemas.openxmlformats.org/officeDocument/2006/relationships/hyperlink" Target="https://www.mrcartermaths.com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mathplayground.com/logic_trap_the_mouse.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rm-13b48.kxcdn.com/wp-content/uploads/2020/05/Year-9-Lesson-1-Solving-equations-with-unknowns-on-both-sides.pdf" TargetMode="External"/><Relationship Id="rId17" Type="http://schemas.openxmlformats.org/officeDocument/2006/relationships/hyperlink" Target="https://app.mymaths.co.uk/144-homework/percentage-change-2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app.mymaths.co.uk/144-lesson/percentage-change-2" TargetMode="External"/><Relationship Id="rId20" Type="http://schemas.openxmlformats.org/officeDocument/2006/relationships/hyperlink" Target="https://www.youtube.com/watch?v=LEzA72N5GZ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orbettmaths.com/2012/08/24/solving-equations-with-letters-on-both-sides/" TargetMode="External"/><Relationship Id="rId24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4.png"/><Relationship Id="rId10" Type="http://schemas.openxmlformats.org/officeDocument/2006/relationships/hyperlink" Target="https://www.mathplayground.com/pg_connect_the_roads.html" TargetMode="External"/><Relationship Id="rId19" Type="http://schemas.openxmlformats.org/officeDocument/2006/relationships/hyperlink" Target="https://mrcartermaths.com/" TargetMode="External"/><Relationship Id="rId4" Type="http://schemas.openxmlformats.org/officeDocument/2006/relationships/styles" Target="styles.xml"/><Relationship Id="rId9" Type="http://schemas.openxmlformats.org/officeDocument/2006/relationships/hyperlink" Target="https://app.mymaths.co.uk/143-homework/percentage-change-1" TargetMode="External"/><Relationship Id="rId14" Type="http://schemas.openxmlformats.org/officeDocument/2006/relationships/image" Target="media/image2.png"/><Relationship Id="rId22" Type="http://schemas.openxmlformats.org/officeDocument/2006/relationships/hyperlink" Target="https://www.youtube.com/watch?v=Rzhpf1Ai7Z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7467105082B849B2428960EDA0DCFC" ma:contentTypeVersion="15" ma:contentTypeDescription="Create a new document." ma:contentTypeScope="" ma:versionID="b3ca6b30e61f6a609c5063ba0fe94ff5">
  <xsd:schema xmlns:xsd="http://www.w3.org/2001/XMLSchema" xmlns:xs="http://www.w3.org/2001/XMLSchema" xmlns:p="http://schemas.microsoft.com/office/2006/metadata/properties" xmlns:ns1="http://schemas.microsoft.com/sharepoint/v3" xmlns:ns3="dc3f6a1b-d62e-4746-875b-e43887ec86ac" xmlns:ns4="22d8ea01-4129-422d-98a0-d26833b1b014" targetNamespace="http://schemas.microsoft.com/office/2006/metadata/properties" ma:root="true" ma:fieldsID="08102443ebc86d0ff99bbae3288e05b8" ns1:_="" ns3:_="" ns4:_="">
    <xsd:import namespace="http://schemas.microsoft.com/sharepoint/v3"/>
    <xsd:import namespace="dc3f6a1b-d62e-4746-875b-e43887ec86ac"/>
    <xsd:import namespace="22d8ea01-4129-422d-98a0-d26833b1b0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f6a1b-d62e-4746-875b-e43887ec8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8ea01-4129-422d-98a0-d26833b1b0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7A568E-26A6-4FEB-B83C-9388E11F01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7FB28F4-F607-4D16-B888-2865EBB4D6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40EF1-7819-4CCD-9177-9430EF183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c3f6a1b-d62e-4746-875b-e43887ec86ac"/>
    <ds:schemaRef ds:uri="22d8ea01-4129-422d-98a0-d26833b1b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2064</Characters>
  <Application>Microsoft Office Word</Application>
  <DocSecurity>0</DocSecurity>
  <Lines>17</Lines>
  <Paragraphs>4</Paragraphs>
  <ScaleCrop>false</ScaleCrop>
  <Company>Stocksbridge High School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Jess Plaskitt</cp:lastModifiedBy>
  <cp:revision>2</cp:revision>
  <dcterms:created xsi:type="dcterms:W3CDTF">2020-06-08T11:11:00Z</dcterms:created>
  <dcterms:modified xsi:type="dcterms:W3CDTF">2020-06-08T11:11:00Z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0x010100AC7467105082B849B2428960EDA0DCFC</vt:lpwstr>
  </property>
</Properties>
</file>