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A39CD" w14:textId="004A4DA2" w:rsidR="00540C6C" w:rsidRPr="00EE2137" w:rsidRDefault="00EE2137">
      <w:pPr>
        <w:rPr>
          <w:b/>
          <w:bCs/>
          <w:sz w:val="28"/>
          <w:szCs w:val="28"/>
          <w:u w:val="single"/>
        </w:rPr>
      </w:pPr>
      <w:r w:rsidRPr="00EE2137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A275DD" wp14:editId="1D00F4A5">
                <wp:simplePos x="0" y="0"/>
                <wp:positionH relativeFrom="column">
                  <wp:posOffset>3194272</wp:posOffset>
                </wp:positionH>
                <wp:positionV relativeFrom="paragraph">
                  <wp:posOffset>-72390</wp:posOffset>
                </wp:positionV>
                <wp:extent cx="1353787" cy="272102"/>
                <wp:effectExtent l="0" t="0" r="18415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272102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3C4392" w14:textId="393791F5" w:rsidR="00EE2137" w:rsidRDefault="00EE2137" w:rsidP="00EE2137">
                            <w:pPr>
                              <w:shd w:val="clear" w:color="auto" w:fill="92D050"/>
                            </w:pPr>
                            <w:r>
                              <w:t>Higher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A275D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1.5pt;margin-top:-5.7pt;width:106.6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" fillcolor="#92d050" strokeweight=".5pt">
                <v:textbox>
                  <w:txbxContent>
                    <w:p w14:paraId="563C4392" w14:textId="393791F5" w:rsidR="00EE2137" w:rsidRDefault="00EE2137" w:rsidP="00EE2137">
                      <w:pPr>
                        <w:shd w:val="clear" w:color="auto" w:fill="92D050"/>
                      </w:pPr>
                      <w:r>
                        <w:t>Higher only</w:t>
                      </w:r>
                    </w:p>
                  </w:txbxContent>
                </v:textbox>
              </v:shape>
            </w:pict>
          </mc:Fallback>
        </mc:AlternateContent>
      </w:r>
      <w:r w:rsidRPr="00EE2137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249D70" wp14:editId="05A77A51">
                <wp:simplePos x="0" y="0"/>
                <wp:positionH relativeFrom="column">
                  <wp:posOffset>1650209</wp:posOffset>
                </wp:positionH>
                <wp:positionV relativeFrom="paragraph">
                  <wp:posOffset>-61406</wp:posOffset>
                </wp:positionV>
                <wp:extent cx="1353787" cy="260531"/>
                <wp:effectExtent l="0" t="0" r="18415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260531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8471AA" w14:textId="2629373C" w:rsidR="00EE2137" w:rsidRDefault="00EE2137">
                            <w:r>
                              <w:t>Foundation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49D70" id="Text Box 3" o:spid="_x0000_s1027" type="#_x0000_t202" style="position:absolute;margin-left:129.95pt;margin-top:-4.85pt;width:106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" fillcolor="#ffd966 [1943]" strokeweight=".5pt">
                <v:textbox>
                  <w:txbxContent>
                    <w:p w14:paraId="218471AA" w14:textId="2629373C" w:rsidR="00EE2137" w:rsidRDefault="00EE2137">
                      <w:r>
                        <w:t>Foundation only</w:t>
                      </w:r>
                    </w:p>
                  </w:txbxContent>
                </v:textbox>
              </v:shape>
            </w:pict>
          </mc:Fallback>
        </mc:AlternateContent>
      </w:r>
      <w:r w:rsidR="00ED2B9D" w:rsidRPr="00EE2137">
        <w:rPr>
          <w:b/>
          <w:bCs/>
          <w:sz w:val="28"/>
          <w:szCs w:val="28"/>
          <w:u w:val="single"/>
        </w:rPr>
        <w:t>Y10 learning grid</w:t>
      </w:r>
      <w:r w:rsidRPr="00EE2137">
        <w:rPr>
          <w:b/>
          <w:bCs/>
          <w:sz w:val="28"/>
          <w:szCs w:val="28"/>
          <w:u w:val="single"/>
        </w:rPr>
        <w:t xml:space="preserve">  </w:t>
      </w:r>
    </w:p>
    <w:tbl>
      <w:tblPr>
        <w:tblStyle w:val="TableGrid"/>
        <w:tblpPr w:leftFromText="180" w:rightFromText="180" w:horzAnchor="page" w:tblpX="766" w:tblpY="405"/>
        <w:tblW w:w="15404" w:type="dxa"/>
        <w:tblLook w:val="04A0" w:firstRow="1" w:lastRow="0" w:firstColumn="1" w:lastColumn="0" w:noHBand="0" w:noVBand="1"/>
      </w:tblPr>
      <w:tblGrid>
        <w:gridCol w:w="3851"/>
        <w:gridCol w:w="3851"/>
        <w:gridCol w:w="3851"/>
        <w:gridCol w:w="3851"/>
      </w:tblGrid>
      <w:tr w:rsidR="00ED2B9D" w:rsidRPr="006B68E1" w14:paraId="65C40963" w14:textId="77777777" w:rsidTr="007B15E9">
        <w:trPr>
          <w:trHeight w:val="1572"/>
        </w:trPr>
        <w:tc>
          <w:tcPr>
            <w:tcW w:w="3851" w:type="dxa"/>
          </w:tcPr>
          <w:p w14:paraId="1D2F0A1A" w14:textId="13533569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>Use PALM + opinion to describe the picture</w:t>
            </w:r>
          </w:p>
          <w:p w14:paraId="30A33D18" w14:textId="3F0AE6E8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 w:cs="Arial"/>
                <w:noProof/>
                <w:color w:val="2962FF"/>
                <w:sz w:val="20"/>
                <w:szCs w:val="20"/>
                <w:lang w:val="en"/>
              </w:rPr>
              <w:drawing>
                <wp:anchor distT="0" distB="0" distL="114300" distR="114300" simplePos="0" relativeHeight="251662336" behindDoc="0" locked="0" layoutInCell="1" allowOverlap="1" wp14:anchorId="021F800C" wp14:editId="565F0927">
                  <wp:simplePos x="0" y="0"/>
                  <wp:positionH relativeFrom="column">
                    <wp:posOffset>-5781</wp:posOffset>
                  </wp:positionH>
                  <wp:positionV relativeFrom="paragraph">
                    <wp:posOffset>11277</wp:posOffset>
                  </wp:positionV>
                  <wp:extent cx="2223800" cy="1481958"/>
                  <wp:effectExtent l="0" t="0" r="5080" b="4445"/>
                  <wp:wrapNone/>
                  <wp:docPr id="1" name="Picture 1" descr="The Best Mobile Phone Family Plans: Discounts and Data Sharing ...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Best Mobile Phone Family Plans: Discounts and Data Sharing ...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00" cy="1481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6B9DA9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88C0B01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F8ED817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604CE93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175A1E2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D05C0E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C684FC9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C9D5E5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A82FB3A" w14:textId="77777777" w:rsidR="00ED2B9D" w:rsidRDefault="00ED2B9D" w:rsidP="00ED2B9D"/>
        </w:tc>
        <w:tc>
          <w:tcPr>
            <w:tcW w:w="3851" w:type="dxa"/>
          </w:tcPr>
          <w:p w14:paraId="00F138A8" w14:textId="23782290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>Use PALM + opinion to describe the picture</w:t>
            </w:r>
          </w:p>
          <w:p w14:paraId="41172E51" w14:textId="2AC8565C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noProof/>
                <w:color w:val="2962FF"/>
                <w:sz w:val="20"/>
                <w:szCs w:val="20"/>
                <w:lang w:val="en"/>
              </w:rPr>
              <w:drawing>
                <wp:anchor distT="0" distB="0" distL="114300" distR="114300" simplePos="0" relativeHeight="251663360" behindDoc="0" locked="0" layoutInCell="1" allowOverlap="1" wp14:anchorId="2C1A16C7" wp14:editId="0251499F">
                  <wp:simplePos x="0" y="0"/>
                  <wp:positionH relativeFrom="column">
                    <wp:posOffset>87433</wp:posOffset>
                  </wp:positionH>
                  <wp:positionV relativeFrom="paragraph">
                    <wp:posOffset>58157</wp:posOffset>
                  </wp:positionV>
                  <wp:extent cx="2185618" cy="1434662"/>
                  <wp:effectExtent l="0" t="0" r="5715" b="0"/>
                  <wp:wrapNone/>
                  <wp:docPr id="2" name="Picture 2" descr="Friends In The Cinema Stock Photos, Images &amp; Photography ...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iends In The Cinema Stock Photos, Images &amp; Photography ...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572"/>
                          <a:stretch/>
                        </pic:blipFill>
                        <pic:spPr bwMode="auto">
                          <a:xfrm>
                            <a:off x="0" y="0"/>
                            <a:ext cx="2185618" cy="1434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58B67D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DECC765" w14:textId="2851D5F5" w:rsidR="00ED2B9D" w:rsidRDefault="00ED2B9D" w:rsidP="00ED2B9D">
            <w:r w:rsidRPr="00082E23"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3851" w:type="dxa"/>
          </w:tcPr>
          <w:p w14:paraId="7C1C4C5B" w14:textId="77777777" w:rsidR="00ED2B9D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If you have access to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Neflix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: </w:t>
            </w:r>
          </w:p>
          <w:p w14:paraId="6EDFE666" w14:textId="77777777" w:rsidR="00ED2B9D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DC80877" w14:textId="77777777" w:rsidR="00ED2B9D" w:rsidRDefault="00ED2B9D" w:rsidP="00ED2B9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Watch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the </w:t>
            </w:r>
            <w:r w:rsidRPr="00082E23">
              <w:rPr>
                <w:rFonts w:ascii="Century Gothic" w:hAnsi="Century Gothic"/>
                <w:sz w:val="20"/>
                <w:szCs w:val="20"/>
              </w:rPr>
              <w:t xml:space="preserve">film, </w:t>
            </w:r>
            <w:r w:rsidRPr="00082E2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10 </w:t>
            </w:r>
            <w:proofErr w:type="spellStart"/>
            <w:r w:rsidRPr="00082E23">
              <w:rPr>
                <w:rFonts w:ascii="Century Gothic" w:hAnsi="Century Gothic"/>
                <w:b/>
                <w:bCs/>
                <w:sz w:val="20"/>
                <w:szCs w:val="20"/>
              </w:rPr>
              <w:t>jours</w:t>
            </w:r>
            <w:proofErr w:type="spellEnd"/>
            <w:r w:rsidRPr="00082E2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E23">
              <w:rPr>
                <w:rFonts w:ascii="Century Gothic" w:hAnsi="Century Gothic"/>
                <w:b/>
                <w:bCs/>
                <w:sz w:val="20"/>
                <w:szCs w:val="20"/>
              </w:rPr>
              <w:t>en</w:t>
            </w:r>
            <w:proofErr w:type="spellEnd"/>
            <w:r w:rsidRPr="00082E2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Or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</w:p>
          <w:p w14:paraId="2FAA5A0A" w14:textId="1A65C892" w:rsidR="00ED2B9D" w:rsidRDefault="00ED2B9D" w:rsidP="00ED2B9D">
            <w:r w:rsidRPr="00082E23">
              <w:rPr>
                <w:rFonts w:ascii="Century Gothic" w:hAnsi="Century Gothic"/>
                <w:sz w:val="20"/>
                <w:szCs w:val="20"/>
              </w:rPr>
              <w:t>Put the film in French with English subtitles and make notes on characters, new vocabulary and the plot. After watching it, write a review of the film, similar 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the one</w:t>
            </w:r>
            <w:r w:rsidRPr="00082E23">
              <w:rPr>
                <w:rFonts w:ascii="Century Gothic" w:hAnsi="Century Gothic"/>
                <w:sz w:val="20"/>
                <w:szCs w:val="20"/>
              </w:rPr>
              <w:t xml:space="preserve"> you did about Les </w:t>
            </w:r>
            <w:proofErr w:type="spellStart"/>
            <w:r w:rsidRPr="00082E23">
              <w:rPr>
                <w:rFonts w:ascii="Century Gothic" w:hAnsi="Century Gothic"/>
                <w:sz w:val="20"/>
                <w:szCs w:val="20"/>
              </w:rPr>
              <w:t>Choristes</w:t>
            </w:r>
            <w:proofErr w:type="spell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. </w:t>
            </w:r>
          </w:p>
        </w:tc>
        <w:tc>
          <w:tcPr>
            <w:tcW w:w="3851" w:type="dxa"/>
            <w:shd w:val="clear" w:color="auto" w:fill="FFD966" w:themeFill="accent4" w:themeFillTint="99"/>
          </w:tcPr>
          <w:p w14:paraId="5DA8037C" w14:textId="70542408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Complete a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Pr="00082E23">
              <w:rPr>
                <w:rFonts w:ascii="Century Gothic" w:hAnsi="Century Gothic"/>
                <w:sz w:val="20"/>
                <w:szCs w:val="20"/>
              </w:rPr>
              <w:t>0 word</w:t>
            </w:r>
            <w:proofErr w:type="gram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writing task on the following:</w:t>
            </w:r>
          </w:p>
          <w:p w14:paraId="0CB2D0E6" w14:textId="7EEAF7C7" w:rsidR="00ED2B9D" w:rsidRPr="006B68E1" w:rsidRDefault="006B68E1" w:rsidP="006B68E1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 w:rsidRPr="006B68E1">
              <w:rPr>
                <w:lang w:val="fr-FR"/>
              </w:rPr>
              <w:t>Votre fête préférée</w:t>
            </w:r>
          </w:p>
          <w:p w14:paraId="370DE650" w14:textId="478837B5" w:rsidR="006B68E1" w:rsidRPr="006B68E1" w:rsidRDefault="006B68E1" w:rsidP="006B68E1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 w:rsidRPr="006B68E1">
              <w:rPr>
                <w:lang w:val="fr-FR"/>
              </w:rPr>
              <w:t>Ce que tu manges et bois</w:t>
            </w:r>
          </w:p>
          <w:p w14:paraId="2E440D75" w14:textId="0B6D32C3" w:rsidR="006B68E1" w:rsidRPr="006B68E1" w:rsidRDefault="006B68E1" w:rsidP="006B68E1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 w:rsidRPr="006B68E1">
              <w:rPr>
                <w:lang w:val="fr-FR"/>
              </w:rPr>
              <w:t>Un aspect positif d’une fête en famille</w:t>
            </w:r>
          </w:p>
          <w:p w14:paraId="05BCFB3C" w14:textId="4535635E" w:rsidR="006B68E1" w:rsidRPr="006B68E1" w:rsidRDefault="006B68E1" w:rsidP="006B68E1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 w:rsidRPr="006B68E1">
              <w:rPr>
                <w:lang w:val="fr-FR"/>
              </w:rPr>
              <w:t>Un aspect négatif d’une fête en famille</w:t>
            </w:r>
          </w:p>
          <w:p w14:paraId="354CFE49" w14:textId="1B1FCE8F" w:rsidR="006B68E1" w:rsidRPr="006B68E1" w:rsidRDefault="006B68E1" w:rsidP="00ED2B9D">
            <w:pPr>
              <w:rPr>
                <w:lang w:val="fr-FR"/>
              </w:rPr>
            </w:pPr>
          </w:p>
        </w:tc>
      </w:tr>
      <w:tr w:rsidR="00ED2B9D" w:rsidRPr="006B68E1" w14:paraId="3D473BC0" w14:textId="77777777" w:rsidTr="007B15E9">
        <w:trPr>
          <w:trHeight w:val="1486"/>
        </w:trPr>
        <w:tc>
          <w:tcPr>
            <w:tcW w:w="3851" w:type="dxa"/>
            <w:shd w:val="clear" w:color="auto" w:fill="FFD966" w:themeFill="accent4" w:themeFillTint="99"/>
          </w:tcPr>
          <w:p w14:paraId="340BB5FA" w14:textId="314861A9" w:rsidR="00ED2B9D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Complete a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Pr="00082E23">
              <w:rPr>
                <w:rFonts w:ascii="Century Gothic" w:hAnsi="Century Gothic"/>
                <w:sz w:val="20"/>
                <w:szCs w:val="20"/>
              </w:rPr>
              <w:t>0 word</w:t>
            </w:r>
            <w:proofErr w:type="gram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writing task</w:t>
            </w:r>
            <w:r w:rsidR="006B68E1">
              <w:rPr>
                <w:rFonts w:ascii="Century Gothic" w:hAnsi="Century Gothic"/>
                <w:sz w:val="20"/>
                <w:szCs w:val="20"/>
              </w:rPr>
              <w:t xml:space="preserve"> on the use of the Internet</w:t>
            </w:r>
            <w:r w:rsidRPr="00082E23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6B68E1">
              <w:rPr>
                <w:rFonts w:ascii="Century Gothic" w:hAnsi="Century Gothic"/>
                <w:sz w:val="20"/>
                <w:szCs w:val="20"/>
              </w:rPr>
              <w:t>including</w:t>
            </w:r>
            <w:r w:rsidRPr="00082E23">
              <w:rPr>
                <w:rFonts w:ascii="Century Gothic" w:hAnsi="Century Gothic"/>
                <w:sz w:val="20"/>
                <w:szCs w:val="20"/>
              </w:rPr>
              <w:t xml:space="preserve"> the following</w:t>
            </w:r>
            <w:r w:rsidR="006B68E1">
              <w:rPr>
                <w:rFonts w:ascii="Century Gothic" w:hAnsi="Century Gothic"/>
                <w:sz w:val="20"/>
                <w:szCs w:val="20"/>
              </w:rPr>
              <w:t xml:space="preserve"> information</w:t>
            </w:r>
            <w:r w:rsidRPr="00082E23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3E25EF4F" w14:textId="4DC827F1" w:rsidR="006B68E1" w:rsidRPr="006B68E1" w:rsidRDefault="006B68E1" w:rsidP="006B68E1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B68E1">
              <w:rPr>
                <w:rFonts w:ascii="Century Gothic" w:hAnsi="Century Gothic"/>
                <w:sz w:val="20"/>
                <w:szCs w:val="20"/>
              </w:rPr>
              <w:t>Vos</w:t>
            </w:r>
            <w:proofErr w:type="spellEnd"/>
            <w:r w:rsidRPr="006B68E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6B68E1">
              <w:rPr>
                <w:rFonts w:ascii="Century Gothic" w:hAnsi="Century Gothic"/>
                <w:sz w:val="20"/>
                <w:szCs w:val="20"/>
              </w:rPr>
              <w:t>activités</w:t>
            </w:r>
            <w:proofErr w:type="spellEnd"/>
            <w:r w:rsidRPr="006B68E1">
              <w:rPr>
                <w:rFonts w:ascii="Century Gothic" w:hAnsi="Century Gothic"/>
                <w:sz w:val="20"/>
                <w:szCs w:val="20"/>
              </w:rPr>
              <w:t xml:space="preserve"> sur Internet</w:t>
            </w:r>
          </w:p>
          <w:p w14:paraId="12B117E7" w14:textId="794FC2F0" w:rsidR="006B68E1" w:rsidRPr="006B68E1" w:rsidRDefault="006B68E1" w:rsidP="006B68E1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B68E1">
              <w:rPr>
                <w:rFonts w:ascii="Century Gothic" w:hAnsi="Century Gothic"/>
                <w:sz w:val="20"/>
                <w:szCs w:val="20"/>
              </w:rPr>
              <w:t>Votre</w:t>
            </w:r>
            <w:proofErr w:type="spellEnd"/>
            <w:r w:rsidRPr="006B68E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6B68E1">
              <w:rPr>
                <w:rFonts w:ascii="Century Gothic" w:hAnsi="Century Gothic"/>
                <w:sz w:val="20"/>
                <w:szCs w:val="20"/>
              </w:rPr>
              <w:t>avis</w:t>
            </w:r>
            <w:proofErr w:type="spellEnd"/>
          </w:p>
          <w:p w14:paraId="03F65A8A" w14:textId="61761880" w:rsidR="006B68E1" w:rsidRPr="006B68E1" w:rsidRDefault="006B68E1" w:rsidP="006B68E1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 w:rsidRPr="006B68E1">
              <w:rPr>
                <w:rFonts w:ascii="Century Gothic" w:hAnsi="Century Gothic"/>
                <w:sz w:val="20"/>
                <w:szCs w:val="20"/>
              </w:rPr>
              <w:t xml:space="preserve">Un </w:t>
            </w:r>
            <w:proofErr w:type="spellStart"/>
            <w:r w:rsidRPr="006B68E1">
              <w:rPr>
                <w:rFonts w:ascii="Century Gothic" w:hAnsi="Century Gothic"/>
                <w:sz w:val="20"/>
                <w:szCs w:val="20"/>
              </w:rPr>
              <w:t>avantage</w:t>
            </w:r>
            <w:proofErr w:type="spellEnd"/>
          </w:p>
          <w:p w14:paraId="0A96C729" w14:textId="155A5C8C" w:rsidR="006B68E1" w:rsidRPr="006B68E1" w:rsidRDefault="006B68E1" w:rsidP="006B68E1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 w:rsidRPr="006B68E1">
              <w:rPr>
                <w:rFonts w:ascii="Century Gothic" w:hAnsi="Century Gothic"/>
                <w:sz w:val="20"/>
                <w:szCs w:val="20"/>
              </w:rPr>
              <w:t>Un danger</w:t>
            </w:r>
          </w:p>
          <w:p w14:paraId="2CA9171F" w14:textId="69CF8794" w:rsidR="00ED2B9D" w:rsidRPr="00ED2B9D" w:rsidRDefault="00ED2B9D" w:rsidP="00ED2B9D"/>
        </w:tc>
        <w:tc>
          <w:tcPr>
            <w:tcW w:w="3851" w:type="dxa"/>
          </w:tcPr>
          <w:p w14:paraId="72A1BD75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Complete a </w:t>
            </w:r>
            <w:proofErr w:type="gramStart"/>
            <w:r w:rsidRPr="00082E23">
              <w:rPr>
                <w:rFonts w:ascii="Century Gothic" w:hAnsi="Century Gothic"/>
                <w:sz w:val="20"/>
                <w:szCs w:val="20"/>
              </w:rPr>
              <w:t>90 word</w:t>
            </w:r>
            <w:proofErr w:type="gram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writing task on the following:</w:t>
            </w:r>
          </w:p>
          <w:p w14:paraId="41EE1A54" w14:textId="77777777" w:rsidR="00ED2B9D" w:rsidRPr="00082E23" w:rsidRDefault="00ED2B9D" w:rsidP="00ED2B9D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082E23">
              <w:rPr>
                <w:rFonts w:ascii="Century Gothic" w:hAnsi="Century Gothic"/>
                <w:sz w:val="20"/>
                <w:szCs w:val="20"/>
                <w:lang w:val="fr-FR"/>
              </w:rPr>
              <w:t>le genre d’émissions que vous préférez et pourquoi</w:t>
            </w:r>
          </w:p>
          <w:p w14:paraId="6674E6D9" w14:textId="77777777" w:rsidR="00ED2B9D" w:rsidRPr="00082E23" w:rsidRDefault="00ED2B9D" w:rsidP="00ED2B9D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082E23">
              <w:rPr>
                <w:rFonts w:ascii="Century Gothic" w:hAnsi="Century Gothic"/>
                <w:sz w:val="20"/>
                <w:szCs w:val="20"/>
                <w:lang w:val="fr-FR"/>
              </w:rPr>
              <w:t>ce que vous avez regardé hier soir</w:t>
            </w:r>
          </w:p>
          <w:p w14:paraId="2DC906F9" w14:textId="77777777" w:rsidR="00ED2B9D" w:rsidRPr="00082E23" w:rsidRDefault="00ED2B9D" w:rsidP="00ED2B9D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082E23">
              <w:rPr>
                <w:rFonts w:ascii="Century Gothic" w:hAnsi="Century Gothic"/>
                <w:sz w:val="20"/>
                <w:szCs w:val="20"/>
                <w:lang w:val="fr-FR"/>
              </w:rPr>
              <w:t>pourquoi vous aimez regarder la télévision ou non</w:t>
            </w:r>
          </w:p>
          <w:p w14:paraId="6DE8D946" w14:textId="141D46C4" w:rsidR="00ED2B9D" w:rsidRPr="00ED2B9D" w:rsidRDefault="00ED2B9D" w:rsidP="00ED2B9D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 w:rsidRPr="00ED2B9D">
              <w:rPr>
                <w:rFonts w:ascii="Century Gothic" w:hAnsi="Century Gothic"/>
                <w:sz w:val="20"/>
                <w:szCs w:val="20"/>
                <w:lang w:val="fr-FR"/>
              </w:rPr>
              <w:t>ce que vous allez faire demain soir</w:t>
            </w:r>
          </w:p>
        </w:tc>
        <w:tc>
          <w:tcPr>
            <w:tcW w:w="3851" w:type="dxa"/>
          </w:tcPr>
          <w:p w14:paraId="3E232A80" w14:textId="77777777" w:rsidR="00ED2B9D" w:rsidRPr="00082E23" w:rsidRDefault="00ED2B9D" w:rsidP="00ED2B9D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Complete a </w:t>
            </w:r>
            <w:proofErr w:type="gramStart"/>
            <w:r w:rsidRPr="00082E23">
              <w:rPr>
                <w:rFonts w:ascii="Century Gothic" w:hAnsi="Century Gothic"/>
                <w:sz w:val="20"/>
                <w:szCs w:val="20"/>
              </w:rPr>
              <w:t>90 word</w:t>
            </w:r>
            <w:proofErr w:type="gram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writing task on the following:</w:t>
            </w:r>
          </w:p>
          <w:p w14:paraId="66225055" w14:textId="77777777" w:rsidR="00ED2B9D" w:rsidRPr="00082E23" w:rsidRDefault="00ED2B9D" w:rsidP="00ED2B9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082E23">
              <w:rPr>
                <w:rFonts w:ascii="Century Gothic" w:hAnsi="Century Gothic"/>
                <w:sz w:val="20"/>
                <w:szCs w:val="20"/>
                <w:lang w:val="fr-FR"/>
              </w:rPr>
              <w:t>qui est ton modèle</w:t>
            </w:r>
          </w:p>
          <w:p w14:paraId="4D70B2EE" w14:textId="77777777" w:rsidR="00ED2B9D" w:rsidRPr="00082E23" w:rsidRDefault="00ED2B9D" w:rsidP="00ED2B9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szCs w:val="20"/>
                <w:lang w:val="fr-FR"/>
              </w:rPr>
            </w:pPr>
            <w:r>
              <w:rPr>
                <w:rFonts w:ascii="Century Gothic" w:hAnsi="Century Gothic"/>
                <w:sz w:val="20"/>
                <w:szCs w:val="20"/>
                <w:lang w:val="fr-FR"/>
              </w:rPr>
              <w:t>leur jeunesse</w:t>
            </w:r>
          </w:p>
          <w:p w14:paraId="778D3D6F" w14:textId="77777777" w:rsidR="00ED2B9D" w:rsidRPr="00ED2B9D" w:rsidRDefault="00ED2B9D" w:rsidP="00ED2B9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ED2B9D">
              <w:rPr>
                <w:rFonts w:ascii="Century Gothic" w:hAnsi="Century Gothic"/>
                <w:sz w:val="20"/>
                <w:szCs w:val="20"/>
                <w:lang w:val="fr-FR"/>
              </w:rPr>
              <w:t>ce qu’il/elle a fait</w:t>
            </w:r>
          </w:p>
          <w:p w14:paraId="18E44A8B" w14:textId="007AB786" w:rsidR="00ED2B9D" w:rsidRPr="00ED2B9D" w:rsidRDefault="00ED2B9D" w:rsidP="00ED2B9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ED2B9D">
              <w:rPr>
                <w:rFonts w:ascii="Century Gothic" w:hAnsi="Century Gothic"/>
                <w:sz w:val="20"/>
                <w:szCs w:val="20"/>
                <w:lang w:val="fr-FR"/>
              </w:rPr>
              <w:t>ce que tu voudrais faire dans le futur</w:t>
            </w:r>
          </w:p>
        </w:tc>
        <w:tc>
          <w:tcPr>
            <w:tcW w:w="3851" w:type="dxa"/>
            <w:shd w:val="clear" w:color="auto" w:fill="92D050"/>
          </w:tcPr>
          <w:p w14:paraId="52847D38" w14:textId="1F9EAC6E" w:rsidR="001A6796" w:rsidRPr="00082E23" w:rsidRDefault="001A6796" w:rsidP="001A6796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Complete a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15</w:t>
            </w:r>
            <w:r w:rsidRPr="00082E23">
              <w:rPr>
                <w:rFonts w:ascii="Century Gothic" w:hAnsi="Century Gothic"/>
                <w:sz w:val="20"/>
                <w:szCs w:val="20"/>
              </w:rPr>
              <w:t>0 word</w:t>
            </w:r>
            <w:proofErr w:type="gram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writing task on the following:</w:t>
            </w:r>
          </w:p>
          <w:p w14:paraId="24C91183" w14:textId="50B19266" w:rsidR="006B68E1" w:rsidRDefault="006B68E1" w:rsidP="006B68E1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 w:rsidRPr="006B68E1">
              <w:rPr>
                <w:lang w:val="fr-FR"/>
              </w:rPr>
              <w:t>Votre fête préférée</w:t>
            </w:r>
          </w:p>
          <w:p w14:paraId="474A3BA8" w14:textId="5306F602" w:rsidR="006B68E1" w:rsidRPr="006B68E1" w:rsidRDefault="006B68E1" w:rsidP="006B68E1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Ce que vous allez faire pour fêter ton prochain anniversaire</w:t>
            </w:r>
          </w:p>
          <w:p w14:paraId="090C7092" w14:textId="12F59862" w:rsidR="006B68E1" w:rsidRPr="006B68E1" w:rsidRDefault="006B68E1" w:rsidP="001A6796">
            <w:pPr>
              <w:rPr>
                <w:lang w:val="fr-FR"/>
              </w:rPr>
            </w:pPr>
          </w:p>
        </w:tc>
      </w:tr>
      <w:tr w:rsidR="001A6796" w:rsidRPr="007B15E9" w14:paraId="6DA2BF27" w14:textId="77777777" w:rsidTr="00EE2137">
        <w:trPr>
          <w:trHeight w:val="1572"/>
        </w:trPr>
        <w:tc>
          <w:tcPr>
            <w:tcW w:w="3851" w:type="dxa"/>
            <w:shd w:val="clear" w:color="auto" w:fill="92D050"/>
          </w:tcPr>
          <w:p w14:paraId="44349739" w14:textId="77777777" w:rsidR="006B68E1" w:rsidRPr="00082E23" w:rsidRDefault="006B68E1" w:rsidP="006B68E1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 xml:space="preserve">Complete a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15</w:t>
            </w:r>
            <w:r w:rsidRPr="00082E23">
              <w:rPr>
                <w:rFonts w:ascii="Century Gothic" w:hAnsi="Century Gothic"/>
                <w:sz w:val="20"/>
                <w:szCs w:val="20"/>
              </w:rPr>
              <w:t>0 word</w:t>
            </w:r>
            <w:proofErr w:type="gram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writing task on the following:</w:t>
            </w:r>
          </w:p>
          <w:p w14:paraId="23E64CD4" w14:textId="7C9AC291" w:rsidR="001A6796" w:rsidRPr="006B68E1" w:rsidRDefault="006B68E1" w:rsidP="006B68E1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 w:rsidRPr="006B68E1">
              <w:rPr>
                <w:lang w:val="fr-FR"/>
              </w:rPr>
              <w:t xml:space="preserve">Les avantages et </w:t>
            </w:r>
            <w:r w:rsidR="007B15E9" w:rsidRPr="006B68E1">
              <w:rPr>
                <w:lang w:val="fr-FR"/>
              </w:rPr>
              <w:t>inconvénients</w:t>
            </w:r>
            <w:r w:rsidRPr="006B68E1">
              <w:rPr>
                <w:lang w:val="fr-FR"/>
              </w:rPr>
              <w:t xml:space="preserve"> d’Internet</w:t>
            </w:r>
          </w:p>
          <w:p w14:paraId="70CBFCC1" w14:textId="30EE00BE" w:rsidR="006B68E1" w:rsidRPr="006B68E1" w:rsidRDefault="006B68E1" w:rsidP="006B68E1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 w:rsidRPr="006B68E1">
              <w:rPr>
                <w:lang w:val="fr-FR"/>
              </w:rPr>
              <w:t>Ce que vous avez fait récemment en ligne</w:t>
            </w:r>
          </w:p>
        </w:tc>
        <w:tc>
          <w:tcPr>
            <w:tcW w:w="3851" w:type="dxa"/>
          </w:tcPr>
          <w:p w14:paraId="6F7187B2" w14:textId="77777777" w:rsidR="001A6796" w:rsidRPr="00082E23" w:rsidRDefault="001A6796" w:rsidP="001A6796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>Translate the following into French:</w:t>
            </w:r>
          </w:p>
          <w:p w14:paraId="5CAC674E" w14:textId="716FAA87" w:rsidR="001A6796" w:rsidRPr="00ED2B9D" w:rsidRDefault="001A6796" w:rsidP="001A6796">
            <w:r w:rsidRPr="00082E23">
              <w:rPr>
                <w:rFonts w:ascii="Century Gothic" w:hAnsi="Century Gothic"/>
                <w:sz w:val="20"/>
                <w:szCs w:val="20"/>
              </w:rPr>
              <w:t xml:space="preserve">My friend George is very hard-working and funny, and I get on well with him. He used to like football when he was little. Now he plays video games. Yesterday I went into town with George and we saw a film at the cinema. Tomorrow night we are going to eat in a restaurant with my family. </w:t>
            </w:r>
          </w:p>
        </w:tc>
        <w:tc>
          <w:tcPr>
            <w:tcW w:w="3851" w:type="dxa"/>
          </w:tcPr>
          <w:p w14:paraId="63EDE86A" w14:textId="77777777" w:rsidR="001A6796" w:rsidRPr="00082E23" w:rsidRDefault="001A6796" w:rsidP="001A6796">
            <w:pPr>
              <w:rPr>
                <w:rFonts w:ascii="Century Gothic" w:hAnsi="Century Gothic"/>
                <w:sz w:val="20"/>
                <w:szCs w:val="20"/>
              </w:rPr>
            </w:pPr>
            <w:r w:rsidRPr="00082E23">
              <w:rPr>
                <w:rFonts w:ascii="Century Gothic" w:hAnsi="Century Gothic"/>
                <w:sz w:val="20"/>
                <w:szCs w:val="20"/>
              </w:rPr>
              <w:t>Translate the following into French:</w:t>
            </w:r>
          </w:p>
          <w:p w14:paraId="5D040A74" w14:textId="38FA0F96" w:rsidR="001A6796" w:rsidRPr="00ED2B9D" w:rsidRDefault="001A6796" w:rsidP="001A6796">
            <w:r w:rsidRPr="00082E23">
              <w:rPr>
                <w:rFonts w:ascii="Century Gothic" w:hAnsi="Century Gothic"/>
                <w:sz w:val="20"/>
                <w:szCs w:val="20"/>
              </w:rPr>
              <w:t xml:space="preserve">When I was little, I used to like watching TV, but now I prefer to watch films. I’ve been a fan of </w:t>
            </w:r>
            <w:proofErr w:type="spellStart"/>
            <w:r w:rsidRPr="00082E23">
              <w:rPr>
                <w:rFonts w:ascii="Century Gothic" w:hAnsi="Century Gothic"/>
                <w:sz w:val="20"/>
                <w:szCs w:val="20"/>
              </w:rPr>
              <w:t>Romain</w:t>
            </w:r>
            <w:proofErr w:type="spell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082E23">
              <w:rPr>
                <w:rFonts w:ascii="Century Gothic" w:hAnsi="Century Gothic"/>
                <w:sz w:val="20"/>
                <w:szCs w:val="20"/>
              </w:rPr>
              <w:t>Duris</w:t>
            </w:r>
            <w:proofErr w:type="spellEnd"/>
            <w:r w:rsidRPr="00082E23">
              <w:rPr>
                <w:rFonts w:ascii="Century Gothic" w:hAnsi="Century Gothic"/>
                <w:sz w:val="20"/>
                <w:szCs w:val="20"/>
              </w:rPr>
              <w:t xml:space="preserve"> for a long time. I think he’s the most original actor of the moment. Last week, I went to the cinema with my brother and we saw a great film. Tomorrow, I’m going to write an article for my blog. </w:t>
            </w:r>
          </w:p>
        </w:tc>
        <w:tc>
          <w:tcPr>
            <w:tcW w:w="3851" w:type="dxa"/>
            <w:shd w:val="clear" w:color="auto" w:fill="auto"/>
          </w:tcPr>
          <w:p w14:paraId="49EBF3BD" w14:textId="77777777" w:rsidR="001A6796" w:rsidRPr="007B15E9" w:rsidRDefault="007B15E9" w:rsidP="007B15E9">
            <w:pPr>
              <w:shd w:val="clear" w:color="auto" w:fill="F2F2F2"/>
              <w:jc w:val="center"/>
              <w:rPr>
                <w:sz w:val="24"/>
                <w:szCs w:val="24"/>
              </w:rPr>
            </w:pPr>
            <w:r w:rsidRPr="007B15E9">
              <w:t>Complete the ’</w:t>
            </w:r>
            <w:proofErr w:type="spellStart"/>
            <w:r w:rsidRPr="007B15E9">
              <w:rPr>
                <w:sz w:val="24"/>
                <w:szCs w:val="24"/>
              </w:rPr>
              <w:t>Télévision</w:t>
            </w:r>
            <w:proofErr w:type="spellEnd"/>
            <w:r w:rsidRPr="007B15E9">
              <w:rPr>
                <w:sz w:val="24"/>
                <w:szCs w:val="24"/>
              </w:rPr>
              <w:t xml:space="preserve"> et </w:t>
            </w:r>
            <w:proofErr w:type="spellStart"/>
            <w:r w:rsidRPr="007B15E9">
              <w:rPr>
                <w:sz w:val="24"/>
                <w:szCs w:val="24"/>
              </w:rPr>
              <w:t>Cinéma</w:t>
            </w:r>
            <w:proofErr w:type="spellEnd"/>
            <w:r w:rsidRPr="007B15E9">
              <w:rPr>
                <w:sz w:val="24"/>
                <w:szCs w:val="24"/>
              </w:rPr>
              <w:t>’ vocabulary workout sheet</w:t>
            </w:r>
          </w:p>
          <w:p w14:paraId="7F11EC4A" w14:textId="4D10C07B" w:rsidR="007B15E9" w:rsidRPr="007B15E9" w:rsidRDefault="007B15E9" w:rsidP="007B15E9">
            <w:pPr>
              <w:shd w:val="clear" w:color="auto" w:fill="F2F2F2"/>
              <w:jc w:val="center"/>
              <w:rPr>
                <w:sz w:val="24"/>
                <w:szCs w:val="24"/>
              </w:rPr>
            </w:pPr>
            <w:r w:rsidRPr="007B15E9">
              <w:rPr>
                <w:sz w:val="24"/>
                <w:szCs w:val="24"/>
              </w:rPr>
              <w:t>Us</w:t>
            </w:r>
            <w:r>
              <w:rPr>
                <w:sz w:val="24"/>
                <w:szCs w:val="24"/>
              </w:rPr>
              <w:t xml:space="preserve">e the vocabulary that is on the sheet to help you complete the rest of the worksheet – you may not be able to complete all of it, do what you can. Use wordreference.com if you get stuck on any vocab. </w:t>
            </w:r>
          </w:p>
        </w:tc>
      </w:tr>
      <w:tr w:rsidR="001A6796" w:rsidRPr="007B15E9" w14:paraId="4EBD2AD4" w14:textId="77777777" w:rsidTr="00EE2137">
        <w:trPr>
          <w:trHeight w:val="1486"/>
        </w:trPr>
        <w:tc>
          <w:tcPr>
            <w:tcW w:w="3851" w:type="dxa"/>
            <w:shd w:val="clear" w:color="auto" w:fill="auto"/>
          </w:tcPr>
          <w:p w14:paraId="52298443" w14:textId="24E8A8B7" w:rsidR="001A6796" w:rsidRPr="007B15E9" w:rsidRDefault="007B15E9" w:rsidP="001A6796">
            <w:r w:rsidRPr="007B15E9">
              <w:t>Complete the ‘Family relationships’</w:t>
            </w:r>
            <w:r w:rsidRPr="007B15E9">
              <w:rPr>
                <w:sz w:val="24"/>
                <w:szCs w:val="24"/>
              </w:rPr>
              <w:t xml:space="preserve"> vocabulary workout sheet</w:t>
            </w:r>
          </w:p>
          <w:p w14:paraId="542C9D4F" w14:textId="3D5948B8" w:rsidR="001A6796" w:rsidRPr="007B15E9" w:rsidRDefault="007B15E9" w:rsidP="001A6796">
            <w:r w:rsidRPr="007B15E9">
              <w:rPr>
                <w:sz w:val="24"/>
                <w:szCs w:val="24"/>
              </w:rPr>
              <w:t>Us</w:t>
            </w:r>
            <w:r>
              <w:rPr>
                <w:sz w:val="24"/>
                <w:szCs w:val="24"/>
              </w:rPr>
              <w:t>e the vocabulary that is on the sheet to help you complete the rest of the worksheet – you may not be able to complete all of it, do what you can. Use wordreference.com if you get stuck on any vocab.</w:t>
            </w:r>
          </w:p>
          <w:p w14:paraId="178C2724" w14:textId="2F08771F" w:rsidR="001A6796" w:rsidRPr="007B15E9" w:rsidRDefault="001A6796" w:rsidP="001A6796"/>
        </w:tc>
        <w:tc>
          <w:tcPr>
            <w:tcW w:w="3851" w:type="dxa"/>
            <w:shd w:val="clear" w:color="auto" w:fill="auto"/>
          </w:tcPr>
          <w:p w14:paraId="707D60C6" w14:textId="69DFD2D2" w:rsidR="007B15E9" w:rsidRPr="007B15E9" w:rsidRDefault="007B15E9" w:rsidP="007B15E9">
            <w:r w:rsidRPr="007B15E9">
              <w:t>Complete the ‘</w:t>
            </w:r>
            <w:r>
              <w:t>Health’</w:t>
            </w:r>
            <w:r w:rsidRPr="007B15E9">
              <w:rPr>
                <w:sz w:val="24"/>
                <w:szCs w:val="24"/>
              </w:rPr>
              <w:t xml:space="preserve"> vocabulary workout sheet</w:t>
            </w:r>
          </w:p>
          <w:p w14:paraId="76C6602C" w14:textId="25478A45" w:rsidR="001A6796" w:rsidRPr="007B15E9" w:rsidRDefault="007B15E9" w:rsidP="001A6796">
            <w:r w:rsidRPr="007B15E9">
              <w:rPr>
                <w:sz w:val="24"/>
                <w:szCs w:val="24"/>
              </w:rPr>
              <w:t>Us</w:t>
            </w:r>
            <w:r>
              <w:rPr>
                <w:sz w:val="24"/>
                <w:szCs w:val="24"/>
              </w:rPr>
              <w:t>e the vocabulary that is on the sheet to help you complete the rest of the worksheet – you may not be able to complete all of it, do what you can. Use wordreference.com if you get stuck on any vocab.</w:t>
            </w:r>
          </w:p>
        </w:tc>
        <w:tc>
          <w:tcPr>
            <w:tcW w:w="3851" w:type="dxa"/>
            <w:shd w:val="clear" w:color="auto" w:fill="auto"/>
          </w:tcPr>
          <w:p w14:paraId="782651F7" w14:textId="253B83C3" w:rsidR="007B15E9" w:rsidRPr="007B15E9" w:rsidRDefault="007B15E9" w:rsidP="007B15E9">
            <w:r w:rsidRPr="007B15E9">
              <w:t>Complete the ‘</w:t>
            </w:r>
            <w:r>
              <w:t>Leisure’</w:t>
            </w:r>
            <w:r w:rsidRPr="007B15E9">
              <w:rPr>
                <w:sz w:val="24"/>
                <w:szCs w:val="24"/>
              </w:rPr>
              <w:t xml:space="preserve"> vocabulary workout sheet</w:t>
            </w:r>
          </w:p>
          <w:p w14:paraId="33647EDB" w14:textId="44904139" w:rsidR="001A6796" w:rsidRPr="007B15E9" w:rsidRDefault="007B15E9" w:rsidP="001A6796">
            <w:r w:rsidRPr="007B15E9">
              <w:rPr>
                <w:sz w:val="24"/>
                <w:szCs w:val="24"/>
              </w:rPr>
              <w:t>Us</w:t>
            </w:r>
            <w:r>
              <w:rPr>
                <w:sz w:val="24"/>
                <w:szCs w:val="24"/>
              </w:rPr>
              <w:t>e the vocabulary that is on the sheet to help you complete the rest of the worksheet – you may not be able to complete all of it, do what you can. Use wordreference.com if you get stuck on any vocab.</w:t>
            </w:r>
          </w:p>
        </w:tc>
        <w:tc>
          <w:tcPr>
            <w:tcW w:w="3851" w:type="dxa"/>
            <w:shd w:val="clear" w:color="auto" w:fill="auto"/>
          </w:tcPr>
          <w:p w14:paraId="51DC5230" w14:textId="2D6E81C0" w:rsidR="007B15E9" w:rsidRPr="007B15E9" w:rsidRDefault="007B15E9" w:rsidP="007B15E9">
            <w:r w:rsidRPr="007B15E9">
              <w:t>Complete the ‘</w:t>
            </w:r>
            <w:r>
              <w:t>Useful verbs’</w:t>
            </w:r>
            <w:r w:rsidRPr="007B15E9">
              <w:rPr>
                <w:sz w:val="24"/>
                <w:szCs w:val="24"/>
              </w:rPr>
              <w:t xml:space="preserve"> vocabulary workout sheet</w:t>
            </w:r>
          </w:p>
          <w:p w14:paraId="31636F9A" w14:textId="6D22FE79" w:rsidR="001A6796" w:rsidRPr="007B15E9" w:rsidRDefault="007B15E9" w:rsidP="001A6796">
            <w:r w:rsidRPr="007B15E9">
              <w:rPr>
                <w:sz w:val="24"/>
                <w:szCs w:val="24"/>
              </w:rPr>
              <w:t>Us</w:t>
            </w:r>
            <w:r>
              <w:rPr>
                <w:sz w:val="24"/>
                <w:szCs w:val="24"/>
              </w:rPr>
              <w:t>e the vocabulary that is on the sheet to help you complete the rest of the worksheet – you may not be able to complete all of it, do what you can. Use wordreference.com if you get stuck on any vocab.</w:t>
            </w:r>
          </w:p>
        </w:tc>
      </w:tr>
    </w:tbl>
    <w:p w14:paraId="7BDC7A4F" w14:textId="77777777" w:rsidR="00EE2137" w:rsidRPr="007B15E9" w:rsidRDefault="00EE2137"/>
    <w:sectPr w:rsidR="00EE2137" w:rsidRPr="007B15E9" w:rsidSect="007B15E9">
      <w:pgSz w:w="16838" w:h="11906" w:orient="landscape"/>
      <w:pgMar w:top="284" w:right="709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D700E4"/>
    <w:multiLevelType w:val="hybridMultilevel"/>
    <w:tmpl w:val="8460B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642A"/>
    <w:multiLevelType w:val="hybridMultilevel"/>
    <w:tmpl w:val="C444F1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9E3A57"/>
    <w:multiLevelType w:val="hybridMultilevel"/>
    <w:tmpl w:val="AB8CB2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7A2D77"/>
    <w:multiLevelType w:val="hybridMultilevel"/>
    <w:tmpl w:val="9FB8E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F2460"/>
    <w:multiLevelType w:val="hybridMultilevel"/>
    <w:tmpl w:val="5016B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9D"/>
    <w:rsid w:val="001A6796"/>
    <w:rsid w:val="00540C6C"/>
    <w:rsid w:val="006B68E1"/>
    <w:rsid w:val="007B15E9"/>
    <w:rsid w:val="00C55EA4"/>
    <w:rsid w:val="00ED2B9D"/>
    <w:rsid w:val="00EE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FBD04"/>
  <w15:chartTrackingRefBased/>
  <w15:docId w15:val="{1A19D33A-A238-4B78-B509-DDF40F5F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2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uk/url?sa=i&amp;url=https%3A%2F%2Fwww.tigermobiles.com%2Fblog%2Fthe-best-mobile-phone-family-plans%2F&amp;psig=AOvVaw39AgILsoNZJKolVnxN3-uK&amp;ust=1586534525133000&amp;source=images&amp;cd=vfe&amp;ved=0CAIQjRxqFwoTCPDA9unb2-gCFQAAAAAdAAAAABAE" TargetMode="External" /><Relationship Id="rId13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image" Target="media/image2.jpeg" /><Relationship Id="rId5" Type="http://schemas.openxmlformats.org/officeDocument/2006/relationships/styles" Target="styles.xml" /><Relationship Id="rId10" Type="http://schemas.openxmlformats.org/officeDocument/2006/relationships/hyperlink" Target="https://www.google.co.uk/url?sa=i&amp;url=https%3A%2F%2Fwww.shutterstock.com%2Fsearch%2Ffriends%2Bin%2Bthe%2Bcinema%3Fsection%3D1%26image_type%3Dphoto%26safe%3Dtrue%26search_source%3Dbase_related_searches%26language%3Den&amp;psig=AOvVaw0lLwNd2MfV1deWSbwuBb2p&amp;ust=1586534674300000&amp;source=images&amp;cd=vfe&amp;ved=0CAIQjRxqFwoTCKCFgLHc2-gCFQAAAAAdAAAAABAE" TargetMode="External" /><Relationship Id="rId4" Type="http://schemas.openxmlformats.org/officeDocument/2006/relationships/numbering" Target="numbering.xml" /><Relationship Id="rId9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4" ma:contentTypeDescription="Create a new document." ma:contentTypeScope="" ma:versionID="58c6f574002e4c926bdd61e91428643f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4949fd3f4fd3e1f7c2dc36dd3fe68dd4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E2B05-8A02-4F97-8BDE-528BCBE0AA83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C4534301-904D-43E1-94AC-3CA0D075C3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1C993-EB6F-4B29-AC59-902E5BE1C162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0a0298a-5b41-43c9-a8d1-c7da49ccfb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j_skitt@yahoo.com</cp:lastModifiedBy>
  <cp:revision>2</cp:revision>
  <dcterms:created xsi:type="dcterms:W3CDTF">2020-05-10T22:41:00Z</dcterms:created>
  <dcterms:modified xsi:type="dcterms:W3CDTF">2020-05-10T22:41:00Z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