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980" w:rsidRDefault="00604980" w:rsidP="00604980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Hi everyone, hope you had a good holiday. Your task choices this week are</w:t>
      </w:r>
    </w:p>
    <w:p w:rsidR="00604980" w:rsidRDefault="00604980" w:rsidP="00604980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1. Seneca (peace and conflict topic) code: 2ggsi941ck</w:t>
      </w:r>
    </w:p>
    <w:p w:rsidR="00604980" w:rsidRDefault="00604980" w:rsidP="00604980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2. Page 63 to 71 of the revision guide (Read through the pages then either make your own detailed notes or answer the questions on the last page.</w:t>
      </w:r>
    </w:p>
    <w:p w:rsidR="00604980" w:rsidRDefault="00604980" w:rsidP="00604980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3. If you can't get on Seneca and can't find your revision guide, then make notes from this website </w:t>
      </w:r>
      <w:hyperlink r:id="rId4" w:history="1">
        <w:r>
          <w:rPr>
            <w:rStyle w:val="Hyperlink"/>
            <w:rFonts w:ascii="&amp;quot" w:hAnsi="&amp;quot"/>
            <w:sz w:val="21"/>
            <w:szCs w:val="21"/>
          </w:rPr>
          <w:t>http://www.bbc.co.uk/ethics/war/</w:t>
        </w:r>
      </w:hyperlink>
    </w:p>
    <w:p w:rsidR="00604980" w:rsidRDefault="00604980" w:rsidP="00604980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If you do Seneca with the code I can tell you have logged in, if you are completing task 2 or 3, can you please upload work or photos of work here, or email me. :-)</w:t>
      </w:r>
    </w:p>
    <w:p w:rsidR="009C0EDA" w:rsidRDefault="00604980">
      <w:bookmarkStart w:id="0" w:name="_GoBack"/>
      <w:bookmarkEnd w:id="0"/>
    </w:p>
    <w:sectPr w:rsidR="009C0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80"/>
    <w:rsid w:val="00604980"/>
    <w:rsid w:val="00785ADD"/>
    <w:rsid w:val="00B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B622C-DBA1-45B3-939B-CEC3F0C7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498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04980"/>
    <w:pPr>
      <w:spacing w:after="0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bc.co.uk/ethics/wa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Stocksbridge High School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2020-06-09T08:26:00Z</dcterms:created>
  <dcterms:modified xsi:type="dcterms:W3CDTF">2020-06-09T08:26:00Z</dcterms:modified>
</cp:coreProperties>
</file>