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Hello everyone, for those of you who have access to a computer or phone, here is your new SMSC work. It is an online course about underage drinking and peer pressure. There are videos to watch and interactive activities and a certificate on completion.</w:t>
      </w:r>
    </w:p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Click on the link and create a username (e.g. </w:t>
      </w:r>
      <w:proofErr w:type="spellStart"/>
      <w:r>
        <w:rPr>
          <w:rFonts w:ascii="&amp;quot" w:hAnsi="&amp;quot"/>
          <w:color w:val="656D78"/>
          <w:sz w:val="21"/>
          <w:szCs w:val="21"/>
        </w:rPr>
        <w:t>vdunne</w:t>
      </w:r>
      <w:proofErr w:type="spellEnd"/>
      <w:r>
        <w:rPr>
          <w:rFonts w:ascii="&amp;quot" w:hAnsi="&amp;quot"/>
          <w:color w:val="656D78"/>
          <w:sz w:val="21"/>
          <w:szCs w:val="21"/>
        </w:rPr>
        <w:t>) and password (write them down in case you forget). No personal details are required.</w:t>
      </w:r>
    </w:p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hyperlink r:id="rId4" w:tgtFrame="_blank" w:history="1">
        <w:r>
          <w:rPr>
            <w:rStyle w:val="Hyperlink"/>
            <w:rFonts w:ascii="&amp;quot" w:hAnsi="&amp;quot"/>
            <w:color w:val="0E79C9"/>
            <w:sz w:val="21"/>
            <w:szCs w:val="21"/>
          </w:rPr>
          <w:t>https://www.smashed-online.com</w:t>
        </w:r>
      </w:hyperlink>
    </w:p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Or just google 'smashed online'</w:t>
      </w:r>
    </w:p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You can message me on SMH when you have finished (and give feedback on the course if you want to).</w:t>
      </w:r>
    </w:p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If you are unable to access this course, instead you can research and create a leaflet about underage drinking, risks and peer pressure.</w:t>
      </w:r>
    </w:p>
    <w:p w:rsidR="00D57395" w:rsidRDefault="00D57395" w:rsidP="00D5739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Thanks, take care :-)</w:t>
      </w:r>
    </w:p>
    <w:p w:rsidR="009C0EDA" w:rsidRDefault="00D57395">
      <w:bookmarkStart w:id="0" w:name="_GoBack"/>
      <w:bookmarkEnd w:id="0"/>
    </w:p>
    <w:sectPr w:rsidR="009C0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395"/>
    <w:rsid w:val="00785ADD"/>
    <w:rsid w:val="00BD6B15"/>
    <w:rsid w:val="00D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ADA704-FB24-4EE3-84F2-BF23C7B8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739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7395"/>
    <w:pPr>
      <w:spacing w:after="0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mashed-onli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>Stocksbridge High School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2020-06-09T08:25:00Z</dcterms:created>
  <dcterms:modified xsi:type="dcterms:W3CDTF">2020-06-09T08:25:00Z</dcterms:modified>
</cp:coreProperties>
</file>