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764" w:rsidRDefault="00FE0764" w:rsidP="00FE0764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Same as before for Y7, 8 and 9.  </w:t>
      </w:r>
    </w:p>
    <w:p w:rsidR="00FE0764" w:rsidRDefault="00FE0764" w:rsidP="00FE0764">
      <w:pPr>
        <w:rPr>
          <w:rFonts w:eastAsia="Times New Roman"/>
          <w:color w:val="000000"/>
          <w:sz w:val="24"/>
          <w:szCs w:val="24"/>
        </w:rPr>
      </w:pPr>
    </w:p>
    <w:p w:rsidR="00FE0764" w:rsidRDefault="00FE0764" w:rsidP="00FE0764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Year 10 Component 2</w:t>
      </w:r>
    </w:p>
    <w:p w:rsidR="00FE0764" w:rsidRDefault="00FE0764" w:rsidP="00FE0764">
      <w:pPr>
        <w:rPr>
          <w:rFonts w:eastAsia="Times New Roman"/>
          <w:color w:val="000000"/>
          <w:sz w:val="24"/>
          <w:szCs w:val="24"/>
        </w:rPr>
      </w:pPr>
    </w:p>
    <w:p w:rsidR="00FE0764" w:rsidRDefault="00FE0764" w:rsidP="00FE0764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Complete amendments to Document 3 - Physical Skills Log and Document 4 - Interpretive Skills Log as emailed individually.</w:t>
      </w:r>
    </w:p>
    <w:p w:rsidR="00FE0764" w:rsidRDefault="00FE0764" w:rsidP="00FE0764">
      <w:pPr>
        <w:rPr>
          <w:rFonts w:eastAsia="Times New Roman"/>
          <w:color w:val="000000"/>
          <w:sz w:val="24"/>
          <w:szCs w:val="24"/>
        </w:rPr>
      </w:pPr>
      <w:bookmarkStart w:id="0" w:name="_GoBack"/>
      <w:bookmarkEnd w:id="0"/>
    </w:p>
    <w:p w:rsidR="00FE0764" w:rsidRDefault="00FE0764" w:rsidP="00FE0764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Working virtually with the students in your group complete Sessions 9 and 10 in your </w:t>
      </w:r>
      <w:proofErr w:type="spellStart"/>
      <w:r>
        <w:rPr>
          <w:rFonts w:eastAsia="Times New Roman"/>
          <w:color w:val="000000"/>
          <w:sz w:val="24"/>
          <w:szCs w:val="24"/>
        </w:rPr>
        <w:t>Teechers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workbook.  The amended instructions are attached and can be completed electronically on this document but it can still also be completed in the appropriate sections of your paper workbook. </w:t>
      </w:r>
    </w:p>
    <w:p w:rsidR="00C131D5" w:rsidRDefault="00C131D5"/>
    <w:sectPr w:rsidR="00C13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64"/>
    <w:rsid w:val="00C131D5"/>
    <w:rsid w:val="00FE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81D8B"/>
  <w15:chartTrackingRefBased/>
  <w15:docId w15:val="{14DD8A95-76C4-4100-8F1E-FDDF8CFF2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0764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2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390</Characters>
  <Application>Microsoft Office Word</Application>
  <DocSecurity>0</DocSecurity>
  <Lines>55</Lines>
  <Paragraphs>14</Paragraphs>
  <ScaleCrop>false</ScaleCrop>
  <Company>Stocksbridge High School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 (SHS Staff)</dc:creator>
  <cp:keywords/>
  <dc:description/>
  <cp:lastModifiedBy>Taylor, H (SHS Staff)</cp:lastModifiedBy>
  <cp:revision>1</cp:revision>
  <dcterms:created xsi:type="dcterms:W3CDTF">2020-06-19T11:50:00Z</dcterms:created>
  <dcterms:modified xsi:type="dcterms:W3CDTF">2020-06-19T11:50:00Z</dcterms:modified>
</cp:coreProperties>
</file>