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F0604" w14:textId="77777777" w:rsidR="00000000" w:rsidRDefault="003F36A8">
      <w:pPr>
        <w:widowControl w:val="0"/>
        <w:autoSpaceDE w:val="0"/>
        <w:autoSpaceDN w:val="0"/>
        <w:adjustRightInd w:val="0"/>
        <w:spacing w:before="450" w:after="45" w:line="240" w:lineRule="auto"/>
        <w:ind w:left="150" w:right="45"/>
        <w:rPr>
          <w:rFonts w:ascii="Arial" w:hAnsi="Arial" w:cs="Arial"/>
          <w:b/>
          <w:bCs/>
          <w:color w:val="000000"/>
          <w:sz w:val="27"/>
          <w:szCs w:val="27"/>
        </w:rPr>
      </w:pPr>
      <w:bookmarkStart w:id="0" w:name="_GoBack"/>
      <w:bookmarkEnd w:id="0"/>
      <w:r>
        <w:rPr>
          <w:rFonts w:ascii="Arial" w:hAnsi="Arial" w:cs="Arial"/>
          <w:b/>
          <w:bCs/>
          <w:color w:val="000000"/>
          <w:sz w:val="27"/>
          <w:szCs w:val="27"/>
        </w:rPr>
        <w:t>Q1.</w:t>
      </w:r>
    </w:p>
    <w:p w14:paraId="35F6AFD4" w14:textId="77777777" w:rsidR="00000000" w:rsidRDefault="003F36A8">
      <w:pPr>
        <w:widowControl w:val="0"/>
        <w:autoSpaceDE w:val="0"/>
        <w:autoSpaceDN w:val="0"/>
        <w:adjustRightInd w:val="0"/>
        <w:spacing w:after="0" w:line="240" w:lineRule="auto"/>
        <w:ind w:left="567" w:right="567"/>
        <w:rPr>
          <w:rFonts w:ascii="Arial" w:hAnsi="Arial" w:cs="Arial"/>
        </w:rPr>
      </w:pPr>
      <w:r>
        <w:rPr>
          <w:rFonts w:ascii="Arial" w:hAnsi="Arial" w:cs="Arial"/>
        </w:rPr>
        <w:t>This question is about atomic structure and elements.</w:t>
      </w:r>
    </w:p>
    <w:p w14:paraId="53C432E7" w14:textId="77777777" w:rsidR="00000000" w:rsidRDefault="003F36A8">
      <w:pPr>
        <w:widowControl w:val="0"/>
        <w:autoSpaceDE w:val="0"/>
        <w:autoSpaceDN w:val="0"/>
        <w:adjustRightInd w:val="0"/>
        <w:spacing w:before="240" w:after="0" w:line="240" w:lineRule="auto"/>
        <w:ind w:left="567" w:right="567"/>
        <w:rPr>
          <w:rFonts w:ascii="Arial" w:hAnsi="Arial" w:cs="Arial"/>
        </w:rPr>
      </w:pPr>
      <w:r>
        <w:rPr>
          <w:rFonts w:ascii="Arial" w:hAnsi="Arial" w:cs="Arial"/>
        </w:rPr>
        <w:t>(a)     Complete the sentences.</w:t>
      </w:r>
    </w:p>
    <w:p w14:paraId="28E1AE6C"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(i)      </w:t>
      </w:r>
      <w:r>
        <w:rPr>
          <w:rFonts w:ascii="Arial" w:hAnsi="Arial" w:cs="Arial"/>
        </w:rPr>
        <w:t>The atomic number of an atom is the number of _______________________</w:t>
      </w:r>
    </w:p>
    <w:p w14:paraId="74ED2B4A"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(1)</w:t>
      </w:r>
    </w:p>
    <w:p w14:paraId="49A2AFB7"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(ii)     The mass number of an atom is the number of ________________________</w:t>
      </w:r>
    </w:p>
    <w:p w14:paraId="013BE6D0" w14:textId="77777777" w:rsidR="00000000" w:rsidRDefault="003F36A8">
      <w:pPr>
        <w:widowControl w:val="0"/>
        <w:autoSpaceDE w:val="0"/>
        <w:autoSpaceDN w:val="0"/>
        <w:adjustRightInd w:val="0"/>
        <w:spacing w:before="240" w:after="0" w:line="240" w:lineRule="auto"/>
        <w:ind w:left="1701" w:right="567"/>
        <w:rPr>
          <w:rFonts w:ascii="Arial" w:hAnsi="Arial" w:cs="Arial"/>
        </w:rPr>
      </w:pPr>
      <w:r>
        <w:rPr>
          <w:rFonts w:ascii="Arial" w:hAnsi="Arial" w:cs="Arial"/>
        </w:rPr>
        <w:t>______________________________________________________________</w:t>
      </w:r>
    </w:p>
    <w:p w14:paraId="7212592E"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(1)</w:t>
      </w:r>
    </w:p>
    <w:p w14:paraId="44F42C94" w14:textId="77777777" w:rsidR="00000000" w:rsidRDefault="003F36A8">
      <w:pPr>
        <w:widowControl w:val="0"/>
        <w:autoSpaceDE w:val="0"/>
        <w:autoSpaceDN w:val="0"/>
        <w:adjustRightInd w:val="0"/>
        <w:spacing w:before="240" w:after="0" w:line="240" w:lineRule="auto"/>
        <w:ind w:left="1134" w:right="567" w:hanging="567"/>
        <w:rPr>
          <w:rFonts w:ascii="Arial" w:hAnsi="Arial" w:cs="Arial"/>
        </w:rPr>
      </w:pPr>
      <w:r>
        <w:rPr>
          <w:rFonts w:ascii="Arial" w:hAnsi="Arial" w:cs="Arial"/>
        </w:rPr>
        <w:t>(b)     </w:t>
      </w:r>
      <w:r>
        <w:rPr>
          <w:rFonts w:ascii="Arial" w:hAnsi="Arial" w:cs="Arial"/>
        </w:rPr>
        <w:t>Explain why an atom has no overall charge.</w:t>
      </w:r>
    </w:p>
    <w:p w14:paraId="665EFA50"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Use the relative electrical charges of sub-atomic particles in your explanation.</w:t>
      </w:r>
    </w:p>
    <w:p w14:paraId="64B5B304"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___________________________________________________________________</w:t>
      </w:r>
    </w:p>
    <w:p w14:paraId="29A18622"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w:t>
      </w:r>
      <w:r>
        <w:rPr>
          <w:rFonts w:ascii="Arial" w:hAnsi="Arial" w:cs="Arial"/>
        </w:rPr>
        <w:t>___</w:t>
      </w:r>
    </w:p>
    <w:p w14:paraId="34A38C7C"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___________________________________________________________________</w:t>
      </w:r>
    </w:p>
    <w:p w14:paraId="01514B7D"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___________________________________________________________________</w:t>
      </w:r>
    </w:p>
    <w:p w14:paraId="26C9B71B"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(2)</w:t>
      </w:r>
    </w:p>
    <w:p w14:paraId="23823F3C" w14:textId="77777777" w:rsidR="00000000" w:rsidRDefault="003F36A8">
      <w:pPr>
        <w:widowControl w:val="0"/>
        <w:autoSpaceDE w:val="0"/>
        <w:autoSpaceDN w:val="0"/>
        <w:adjustRightInd w:val="0"/>
        <w:spacing w:before="240" w:after="0" w:line="240" w:lineRule="auto"/>
        <w:ind w:left="1134" w:right="567" w:hanging="567"/>
        <w:rPr>
          <w:rFonts w:ascii="Arial" w:hAnsi="Arial" w:cs="Arial"/>
        </w:rPr>
      </w:pPr>
      <w:r>
        <w:rPr>
          <w:rFonts w:ascii="Arial" w:hAnsi="Arial" w:cs="Arial"/>
        </w:rPr>
        <w:t>(c)     Explain why fluorine and chlorine are in the same group of the periodic table.</w:t>
      </w:r>
    </w:p>
    <w:p w14:paraId="56C09728"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Give the electronic struc</w:t>
      </w:r>
      <w:r>
        <w:rPr>
          <w:rFonts w:ascii="Arial" w:hAnsi="Arial" w:cs="Arial"/>
        </w:rPr>
        <w:t>tures of fluorine and chlorine in your explanation.</w:t>
      </w:r>
    </w:p>
    <w:p w14:paraId="3573BE20"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___________________________________________________________________</w:t>
      </w:r>
    </w:p>
    <w:p w14:paraId="345192AA"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___________________________________________________________________</w:t>
      </w:r>
    </w:p>
    <w:p w14:paraId="387450B6"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___________________________________________________________________</w:t>
      </w:r>
    </w:p>
    <w:p w14:paraId="61491E7F"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___________________________________________________________________</w:t>
      </w:r>
    </w:p>
    <w:p w14:paraId="4D23D9CF"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(2)</w:t>
      </w:r>
    </w:p>
    <w:p w14:paraId="7367B4B6" w14:textId="77777777" w:rsidR="00000000" w:rsidRDefault="003F36A8">
      <w:pPr>
        <w:widowControl w:val="0"/>
        <w:autoSpaceDE w:val="0"/>
        <w:autoSpaceDN w:val="0"/>
        <w:adjustRightInd w:val="0"/>
        <w:spacing w:before="240" w:after="0" w:line="240" w:lineRule="auto"/>
        <w:ind w:left="1134" w:right="567" w:hanging="567"/>
        <w:rPr>
          <w:rFonts w:ascii="Arial" w:hAnsi="Arial" w:cs="Arial"/>
        </w:rPr>
      </w:pPr>
      <w:r>
        <w:rPr>
          <w:rFonts w:ascii="Arial" w:hAnsi="Arial" w:cs="Arial"/>
        </w:rPr>
        <w:t>(d)     The diagram shows the electronic structure of an atom of a non-metal.</w:t>
      </w:r>
    </w:p>
    <w:p w14:paraId="6C8C9423" w14:textId="446DD3EC" w:rsidR="00000000" w:rsidRDefault="003F36A8">
      <w:pPr>
        <w:widowControl w:val="0"/>
        <w:autoSpaceDE w:val="0"/>
        <w:autoSpaceDN w:val="0"/>
        <w:adjustRightInd w:val="0"/>
        <w:spacing w:before="240" w:after="0" w:line="240" w:lineRule="auto"/>
        <w:jc w:val="center"/>
        <w:rPr>
          <w:rFonts w:ascii="Arial" w:hAnsi="Arial" w:cs="Arial"/>
        </w:rPr>
      </w:pPr>
      <w:r>
        <w:rPr>
          <w:rFonts w:ascii="Arial" w:hAnsi="Arial" w:cs="Arial"/>
          <w:noProof/>
        </w:rPr>
        <w:drawing>
          <wp:inline distT="0" distB="0" distL="0" distR="0" wp14:anchorId="146661DF" wp14:editId="4B13749F">
            <wp:extent cx="2619375" cy="209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9375" cy="2095500"/>
                    </a:xfrm>
                    <a:prstGeom prst="rect">
                      <a:avLst/>
                    </a:prstGeom>
                    <a:noFill/>
                    <a:ln>
                      <a:noFill/>
                    </a:ln>
                  </pic:spPr>
                </pic:pic>
              </a:graphicData>
            </a:graphic>
          </wp:inline>
        </w:drawing>
      </w:r>
      <w:r>
        <w:rPr>
          <w:rFonts w:ascii="Arial" w:hAnsi="Arial" w:cs="Arial"/>
        </w:rPr>
        <w:t> </w:t>
      </w:r>
    </w:p>
    <w:p w14:paraId="681C03D0"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lastRenderedPageBreak/>
        <w:t>What is the chemical symbol of this non-metal?</w:t>
      </w:r>
    </w:p>
    <w:p w14:paraId="15CB4192" w14:textId="15D9338B"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Tick (</w:t>
      </w:r>
      <w:r>
        <w:rPr>
          <w:rFonts w:ascii="Arial" w:hAnsi="Arial" w:cs="Arial"/>
          <w:noProof/>
        </w:rPr>
        <w:drawing>
          <wp:inline distT="0" distB="0" distL="0" distR="0" wp14:anchorId="36C575B7" wp14:editId="661A3111">
            <wp:extent cx="114300" cy="85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85725"/>
                    </a:xfrm>
                    <a:prstGeom prst="rect">
                      <a:avLst/>
                    </a:prstGeom>
                    <a:noFill/>
                    <a:ln>
                      <a:noFill/>
                    </a:ln>
                  </pic:spPr>
                </pic:pic>
              </a:graphicData>
            </a:graphic>
          </wp:inline>
        </w:drawing>
      </w:r>
      <w:r>
        <w:rPr>
          <w:rFonts w:ascii="Arial" w:hAnsi="Arial" w:cs="Arial"/>
        </w:rPr>
        <w:t xml:space="preserve">) </w:t>
      </w:r>
      <w:r>
        <w:rPr>
          <w:rFonts w:ascii="Arial" w:hAnsi="Arial" w:cs="Arial"/>
          <w:b/>
          <w:bCs/>
        </w:rPr>
        <w:t>one</w:t>
      </w:r>
      <w:r>
        <w:rPr>
          <w:rFonts w:ascii="Arial" w:hAnsi="Arial" w:cs="Arial"/>
        </w:rPr>
        <w:t xml:space="preserve"> box.</w:t>
      </w:r>
    </w:p>
    <w:p w14:paraId="319F2CF2" w14:textId="77777777" w:rsidR="00000000" w:rsidRDefault="003F36A8">
      <w:pPr>
        <w:widowControl w:val="0"/>
        <w:autoSpaceDE w:val="0"/>
        <w:autoSpaceDN w:val="0"/>
        <w:adjustRightInd w:val="0"/>
        <w:spacing w:after="0" w:line="240" w:lineRule="auto"/>
        <w:rPr>
          <w:rFonts w:ascii="Arial" w:hAnsi="Arial" w:cs="Arial"/>
        </w:rPr>
      </w:pPr>
      <w:r>
        <w:rPr>
          <w:rFonts w:ascii="Arial" w:hAnsi="Arial" w:cs="Arial"/>
        </w:rPr>
        <w:t> </w:t>
      </w:r>
    </w:p>
    <w:tbl>
      <w:tblPr>
        <w:tblW w:w="0" w:type="auto"/>
        <w:tblInd w:w="1100" w:type="dxa"/>
        <w:tblLayout w:type="fixed"/>
        <w:tblCellMar>
          <w:left w:w="15" w:type="dxa"/>
          <w:right w:w="15" w:type="dxa"/>
        </w:tblCellMar>
        <w:tblLook w:val="0000" w:firstRow="0" w:lastRow="0" w:firstColumn="0" w:lastColumn="0" w:noHBand="0" w:noVBand="0"/>
      </w:tblPr>
      <w:tblGrid>
        <w:gridCol w:w="600"/>
        <w:gridCol w:w="750"/>
      </w:tblGrid>
      <w:tr w:rsidR="00000000" w14:paraId="639536CF" w14:textId="77777777">
        <w:tblPrEx>
          <w:tblCellMar>
            <w:top w:w="0" w:type="dxa"/>
            <w:bottom w:w="0" w:type="dxa"/>
          </w:tblCellMar>
        </w:tblPrEx>
        <w:tc>
          <w:tcPr>
            <w:tcW w:w="600" w:type="dxa"/>
            <w:tcBorders>
              <w:top w:val="nil"/>
              <w:left w:val="nil"/>
              <w:bottom w:val="nil"/>
              <w:right w:val="nil"/>
            </w:tcBorders>
            <w:tcMar>
              <w:left w:w="100" w:type="dxa"/>
              <w:right w:w="100" w:type="dxa"/>
            </w:tcMar>
            <w:vAlign w:val="center"/>
          </w:tcPr>
          <w:p w14:paraId="428C0E84" w14:textId="77777777"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rPr>
              <w:t>Ar</w:t>
            </w:r>
          </w:p>
        </w:tc>
        <w:tc>
          <w:tcPr>
            <w:tcW w:w="750" w:type="dxa"/>
            <w:tcBorders>
              <w:top w:val="nil"/>
              <w:left w:val="nil"/>
              <w:bottom w:val="nil"/>
              <w:right w:val="nil"/>
            </w:tcBorders>
            <w:vAlign w:val="center"/>
          </w:tcPr>
          <w:p w14:paraId="1215A630" w14:textId="46A9A218"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noProof/>
              </w:rPr>
              <w:drawing>
                <wp:inline distT="0" distB="0" distL="0" distR="0" wp14:anchorId="5041AED1" wp14:editId="4218A61E">
                  <wp:extent cx="438150" cy="447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447675"/>
                          </a:xfrm>
                          <a:prstGeom prst="rect">
                            <a:avLst/>
                          </a:prstGeom>
                          <a:noFill/>
                          <a:ln>
                            <a:noFill/>
                          </a:ln>
                        </pic:spPr>
                      </pic:pic>
                    </a:graphicData>
                  </a:graphic>
                </wp:inline>
              </w:drawing>
            </w:r>
          </w:p>
        </w:tc>
      </w:tr>
      <w:tr w:rsidR="00000000" w14:paraId="723C54C9" w14:textId="77777777">
        <w:tblPrEx>
          <w:tblCellMar>
            <w:top w:w="0" w:type="dxa"/>
            <w:bottom w:w="0" w:type="dxa"/>
          </w:tblCellMar>
        </w:tblPrEx>
        <w:tc>
          <w:tcPr>
            <w:tcW w:w="600" w:type="dxa"/>
            <w:tcBorders>
              <w:top w:val="nil"/>
              <w:left w:val="nil"/>
              <w:bottom w:val="nil"/>
              <w:right w:val="nil"/>
            </w:tcBorders>
            <w:tcMar>
              <w:left w:w="100" w:type="dxa"/>
              <w:right w:w="100" w:type="dxa"/>
            </w:tcMar>
            <w:vAlign w:val="center"/>
          </w:tcPr>
          <w:p w14:paraId="6E6485F4" w14:textId="77777777"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rPr>
              <w:t>O</w:t>
            </w:r>
          </w:p>
        </w:tc>
        <w:tc>
          <w:tcPr>
            <w:tcW w:w="750" w:type="dxa"/>
            <w:tcBorders>
              <w:top w:val="nil"/>
              <w:left w:val="nil"/>
              <w:bottom w:val="nil"/>
              <w:right w:val="nil"/>
            </w:tcBorders>
            <w:vAlign w:val="center"/>
          </w:tcPr>
          <w:p w14:paraId="2173CAEB" w14:textId="10D95507"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noProof/>
              </w:rPr>
              <w:drawing>
                <wp:inline distT="0" distB="0" distL="0" distR="0" wp14:anchorId="02DC70C1" wp14:editId="3D4B67C9">
                  <wp:extent cx="438150" cy="447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447675"/>
                          </a:xfrm>
                          <a:prstGeom prst="rect">
                            <a:avLst/>
                          </a:prstGeom>
                          <a:noFill/>
                          <a:ln>
                            <a:noFill/>
                          </a:ln>
                        </pic:spPr>
                      </pic:pic>
                    </a:graphicData>
                  </a:graphic>
                </wp:inline>
              </w:drawing>
            </w:r>
          </w:p>
        </w:tc>
      </w:tr>
      <w:tr w:rsidR="00000000" w14:paraId="0DD87956" w14:textId="77777777">
        <w:tblPrEx>
          <w:tblCellMar>
            <w:top w:w="0" w:type="dxa"/>
            <w:bottom w:w="0" w:type="dxa"/>
          </w:tblCellMar>
        </w:tblPrEx>
        <w:tc>
          <w:tcPr>
            <w:tcW w:w="600" w:type="dxa"/>
            <w:tcBorders>
              <w:top w:val="nil"/>
              <w:left w:val="nil"/>
              <w:bottom w:val="nil"/>
              <w:right w:val="nil"/>
            </w:tcBorders>
            <w:tcMar>
              <w:left w:w="100" w:type="dxa"/>
              <w:right w:w="100" w:type="dxa"/>
            </w:tcMar>
            <w:vAlign w:val="center"/>
          </w:tcPr>
          <w:p w14:paraId="0F8DA4CC" w14:textId="77777777"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rPr>
              <w:t>S</w:t>
            </w:r>
          </w:p>
        </w:tc>
        <w:tc>
          <w:tcPr>
            <w:tcW w:w="750" w:type="dxa"/>
            <w:tcBorders>
              <w:top w:val="nil"/>
              <w:left w:val="nil"/>
              <w:bottom w:val="nil"/>
              <w:right w:val="nil"/>
            </w:tcBorders>
            <w:vAlign w:val="center"/>
          </w:tcPr>
          <w:p w14:paraId="47F7F0AA" w14:textId="18F72DA7"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noProof/>
              </w:rPr>
              <w:drawing>
                <wp:inline distT="0" distB="0" distL="0" distR="0" wp14:anchorId="5DDE5402" wp14:editId="64B543CE">
                  <wp:extent cx="438150" cy="447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447675"/>
                          </a:xfrm>
                          <a:prstGeom prst="rect">
                            <a:avLst/>
                          </a:prstGeom>
                          <a:noFill/>
                          <a:ln>
                            <a:noFill/>
                          </a:ln>
                        </pic:spPr>
                      </pic:pic>
                    </a:graphicData>
                  </a:graphic>
                </wp:inline>
              </w:drawing>
            </w:r>
          </w:p>
        </w:tc>
      </w:tr>
      <w:tr w:rsidR="00000000" w14:paraId="217B69D0" w14:textId="77777777">
        <w:tblPrEx>
          <w:tblCellMar>
            <w:top w:w="0" w:type="dxa"/>
            <w:bottom w:w="0" w:type="dxa"/>
          </w:tblCellMar>
        </w:tblPrEx>
        <w:tc>
          <w:tcPr>
            <w:tcW w:w="600" w:type="dxa"/>
            <w:tcBorders>
              <w:top w:val="nil"/>
              <w:left w:val="nil"/>
              <w:bottom w:val="nil"/>
              <w:right w:val="nil"/>
            </w:tcBorders>
            <w:tcMar>
              <w:left w:w="100" w:type="dxa"/>
              <w:right w:w="100" w:type="dxa"/>
            </w:tcMar>
            <w:vAlign w:val="center"/>
          </w:tcPr>
          <w:p w14:paraId="44B387F9" w14:textId="77777777"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rPr>
              <w:t>Si</w:t>
            </w:r>
          </w:p>
        </w:tc>
        <w:tc>
          <w:tcPr>
            <w:tcW w:w="750" w:type="dxa"/>
            <w:tcBorders>
              <w:top w:val="nil"/>
              <w:left w:val="nil"/>
              <w:bottom w:val="nil"/>
              <w:right w:val="nil"/>
            </w:tcBorders>
            <w:vAlign w:val="center"/>
          </w:tcPr>
          <w:p w14:paraId="367429FC" w14:textId="3015BF70" w:rsidR="00000000" w:rsidRDefault="003F36A8">
            <w:pPr>
              <w:widowControl w:val="0"/>
              <w:autoSpaceDE w:val="0"/>
              <w:autoSpaceDN w:val="0"/>
              <w:adjustRightInd w:val="0"/>
              <w:spacing w:before="120" w:after="120" w:line="240" w:lineRule="auto"/>
              <w:rPr>
                <w:rFonts w:ascii="Arial" w:hAnsi="Arial" w:cs="Arial"/>
              </w:rPr>
            </w:pPr>
            <w:r>
              <w:rPr>
                <w:rFonts w:ascii="Arial" w:hAnsi="Arial" w:cs="Arial"/>
                <w:noProof/>
              </w:rPr>
              <w:drawing>
                <wp:inline distT="0" distB="0" distL="0" distR="0" wp14:anchorId="3549BDE7" wp14:editId="161B4AEA">
                  <wp:extent cx="438150" cy="447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150" cy="447675"/>
                          </a:xfrm>
                          <a:prstGeom prst="rect">
                            <a:avLst/>
                          </a:prstGeom>
                          <a:noFill/>
                          <a:ln>
                            <a:noFill/>
                          </a:ln>
                        </pic:spPr>
                      </pic:pic>
                    </a:graphicData>
                  </a:graphic>
                </wp:inline>
              </w:drawing>
            </w:r>
          </w:p>
        </w:tc>
      </w:tr>
    </w:tbl>
    <w:p w14:paraId="16970C0F"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(1)</w:t>
      </w:r>
    </w:p>
    <w:p w14:paraId="3BB65778" w14:textId="77777777" w:rsidR="00000000" w:rsidRDefault="003F36A8">
      <w:pPr>
        <w:widowControl w:val="0"/>
        <w:autoSpaceDE w:val="0"/>
        <w:autoSpaceDN w:val="0"/>
        <w:adjustRightInd w:val="0"/>
        <w:spacing w:before="240" w:after="0" w:line="240" w:lineRule="auto"/>
        <w:ind w:left="567" w:right="567"/>
        <w:rPr>
          <w:rFonts w:ascii="Arial" w:hAnsi="Arial" w:cs="Arial"/>
        </w:rPr>
      </w:pPr>
      <w:r>
        <w:rPr>
          <w:rFonts w:ascii="Arial" w:hAnsi="Arial" w:cs="Arial"/>
        </w:rPr>
        <w:t>(e)     </w:t>
      </w:r>
      <w:r>
        <w:rPr>
          <w:rFonts w:ascii="Arial" w:hAnsi="Arial" w:cs="Arial"/>
        </w:rPr>
        <w:t>When elements react, their atoms join with other atoms to form compounds.</w:t>
      </w:r>
    </w:p>
    <w:p w14:paraId="5D465D06"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Complete the sentences.</w:t>
      </w:r>
    </w:p>
    <w:p w14:paraId="6F6BA57D" w14:textId="77777777" w:rsidR="00000000" w:rsidRDefault="003F36A8">
      <w:pPr>
        <w:widowControl w:val="0"/>
        <w:autoSpaceDE w:val="0"/>
        <w:autoSpaceDN w:val="0"/>
        <w:adjustRightInd w:val="0"/>
        <w:spacing w:before="240" w:after="0" w:line="240" w:lineRule="auto"/>
        <w:ind w:left="1134" w:right="567"/>
        <w:rPr>
          <w:rFonts w:ascii="Arial" w:hAnsi="Arial" w:cs="Arial"/>
        </w:rPr>
      </w:pPr>
      <w:r>
        <w:rPr>
          <w:rFonts w:ascii="Arial" w:hAnsi="Arial" w:cs="Arial"/>
        </w:rPr>
        <w:t>(i)      Compounds formed when non-metals react with metals consist of</w:t>
      </w:r>
    </w:p>
    <w:p w14:paraId="0FB8A559" w14:textId="77777777" w:rsidR="00000000" w:rsidRDefault="003F36A8">
      <w:pPr>
        <w:widowControl w:val="0"/>
        <w:autoSpaceDE w:val="0"/>
        <w:autoSpaceDN w:val="0"/>
        <w:adjustRightInd w:val="0"/>
        <w:spacing w:before="240" w:after="0" w:line="240" w:lineRule="auto"/>
        <w:ind w:left="1701" w:right="567"/>
        <w:rPr>
          <w:rFonts w:ascii="Arial" w:hAnsi="Arial" w:cs="Arial"/>
        </w:rPr>
      </w:pPr>
      <w:r>
        <w:rPr>
          <w:rFonts w:ascii="Arial" w:hAnsi="Arial" w:cs="Arial"/>
        </w:rPr>
        <w:t>particles called _________________________ .</w:t>
      </w:r>
    </w:p>
    <w:p w14:paraId="39AC0167"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(1)</w:t>
      </w:r>
    </w:p>
    <w:p w14:paraId="16BE9D7E" w14:textId="77777777" w:rsidR="00000000" w:rsidRDefault="003F36A8">
      <w:pPr>
        <w:widowControl w:val="0"/>
        <w:autoSpaceDE w:val="0"/>
        <w:autoSpaceDN w:val="0"/>
        <w:adjustRightInd w:val="0"/>
        <w:spacing w:before="240" w:after="0" w:line="240" w:lineRule="auto"/>
        <w:ind w:left="1701" w:right="567" w:hanging="567"/>
        <w:rPr>
          <w:rFonts w:ascii="Arial" w:hAnsi="Arial" w:cs="Arial"/>
        </w:rPr>
      </w:pPr>
      <w:r>
        <w:rPr>
          <w:rFonts w:ascii="Arial" w:hAnsi="Arial" w:cs="Arial"/>
        </w:rPr>
        <w:t>(ii)     Compounds formed from only no</w:t>
      </w:r>
      <w:r>
        <w:rPr>
          <w:rFonts w:ascii="Arial" w:hAnsi="Arial" w:cs="Arial"/>
        </w:rPr>
        <w:t>n-metals consist of</w:t>
      </w:r>
    </w:p>
    <w:p w14:paraId="29ACB2C8" w14:textId="77777777" w:rsidR="00000000" w:rsidRDefault="003F36A8">
      <w:pPr>
        <w:widowControl w:val="0"/>
        <w:autoSpaceDE w:val="0"/>
        <w:autoSpaceDN w:val="0"/>
        <w:adjustRightInd w:val="0"/>
        <w:spacing w:before="240" w:after="0" w:line="240" w:lineRule="auto"/>
        <w:ind w:left="1701" w:right="567"/>
        <w:rPr>
          <w:rFonts w:ascii="Arial" w:hAnsi="Arial" w:cs="Arial"/>
        </w:rPr>
      </w:pPr>
      <w:r>
        <w:rPr>
          <w:rFonts w:ascii="Arial" w:hAnsi="Arial" w:cs="Arial"/>
        </w:rPr>
        <w:t>particles called ____________________ .</w:t>
      </w:r>
    </w:p>
    <w:p w14:paraId="61536B7C"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(1)</w:t>
      </w:r>
    </w:p>
    <w:p w14:paraId="584F632A"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(Total 9 marks)</w:t>
      </w:r>
    </w:p>
    <w:p w14:paraId="789C2A68" w14:textId="77777777" w:rsidR="00000000" w:rsidRDefault="003F36A8">
      <w:pPr>
        <w:widowControl w:val="0"/>
        <w:autoSpaceDE w:val="0"/>
        <w:autoSpaceDN w:val="0"/>
        <w:adjustRightInd w:val="0"/>
        <w:spacing w:after="0" w:line="240" w:lineRule="auto"/>
        <w:rPr>
          <w:rFonts w:ascii="Arial" w:hAnsi="Arial" w:cs="Arial"/>
          <w:b/>
          <w:bCs/>
          <w:sz w:val="20"/>
          <w:szCs w:val="20"/>
        </w:rPr>
        <w:sectPr w:rsidR="00000000">
          <w:footerReference w:type="default" r:id="rId12"/>
          <w:pgSz w:w="11907" w:h="16839"/>
          <w:pgMar w:top="850" w:right="567" w:bottom="850" w:left="1417" w:header="720" w:footer="850" w:gutter="0"/>
          <w:cols w:space="720"/>
          <w:noEndnote/>
        </w:sectPr>
      </w:pPr>
    </w:p>
    <w:p w14:paraId="1A13C40E" w14:textId="77777777" w:rsidR="00000000" w:rsidRDefault="003F36A8">
      <w:pPr>
        <w:widowControl w:val="0"/>
        <w:autoSpaceDE w:val="0"/>
        <w:autoSpaceDN w:val="0"/>
        <w:adjustRightInd w:val="0"/>
        <w:spacing w:before="100" w:after="100" w:line="240" w:lineRule="auto"/>
        <w:rPr>
          <w:rFonts w:ascii="Arial" w:hAnsi="Arial" w:cs="Arial"/>
          <w:sz w:val="27"/>
          <w:szCs w:val="27"/>
        </w:rPr>
      </w:pPr>
      <w:r>
        <w:rPr>
          <w:rFonts w:ascii="Arial" w:hAnsi="Arial" w:cs="Arial"/>
          <w:sz w:val="27"/>
          <w:szCs w:val="27"/>
        </w:rPr>
        <w:lastRenderedPageBreak/>
        <w:t>Mark schemes</w:t>
      </w:r>
    </w:p>
    <w:p w14:paraId="035512B3" w14:textId="77777777" w:rsidR="00000000" w:rsidRDefault="003F36A8">
      <w:pPr>
        <w:widowControl w:val="0"/>
        <w:autoSpaceDE w:val="0"/>
        <w:autoSpaceDN w:val="0"/>
        <w:adjustRightInd w:val="0"/>
        <w:spacing w:before="450" w:after="45" w:line="240" w:lineRule="auto"/>
        <w:ind w:left="150" w:right="45"/>
        <w:rPr>
          <w:rFonts w:ascii="Arial" w:hAnsi="Arial" w:cs="Arial"/>
          <w:b/>
          <w:bCs/>
          <w:color w:val="000000"/>
          <w:sz w:val="27"/>
          <w:szCs w:val="27"/>
        </w:rPr>
      </w:pPr>
      <w:r>
        <w:rPr>
          <w:rFonts w:ascii="Arial" w:hAnsi="Arial" w:cs="Arial"/>
          <w:b/>
          <w:bCs/>
          <w:color w:val="000000"/>
          <w:sz w:val="27"/>
          <w:szCs w:val="27"/>
        </w:rPr>
        <w:t>Q1.</w:t>
      </w:r>
    </w:p>
    <w:p w14:paraId="71BB06AF" w14:textId="77777777" w:rsidR="00000000" w:rsidRDefault="003F36A8">
      <w:pPr>
        <w:widowControl w:val="0"/>
        <w:autoSpaceDE w:val="0"/>
        <w:autoSpaceDN w:val="0"/>
        <w:adjustRightInd w:val="0"/>
        <w:spacing w:after="0" w:line="240" w:lineRule="auto"/>
        <w:ind w:left="1701" w:right="567" w:hanging="1134"/>
        <w:rPr>
          <w:rFonts w:ascii="Arial" w:hAnsi="Arial" w:cs="Arial"/>
        </w:rPr>
      </w:pPr>
      <w:r>
        <w:rPr>
          <w:rFonts w:ascii="Arial" w:hAnsi="Arial" w:cs="Arial"/>
        </w:rPr>
        <w:t>(a)     (i)      protons</w:t>
      </w:r>
    </w:p>
    <w:p w14:paraId="2EFC677B" w14:textId="77777777" w:rsidR="00000000" w:rsidRDefault="003F36A8">
      <w:pPr>
        <w:widowControl w:val="0"/>
        <w:autoSpaceDE w:val="0"/>
        <w:autoSpaceDN w:val="0"/>
        <w:adjustRightInd w:val="0"/>
        <w:spacing w:before="60" w:after="0" w:line="240" w:lineRule="auto"/>
        <w:ind w:left="2268" w:right="1701"/>
        <w:rPr>
          <w:rFonts w:ascii="Arial" w:hAnsi="Arial" w:cs="Arial"/>
          <w:i/>
          <w:iCs/>
        </w:rPr>
      </w:pPr>
      <w:r>
        <w:rPr>
          <w:rFonts w:ascii="Arial" w:hAnsi="Arial" w:cs="Arial"/>
          <w:i/>
          <w:iCs/>
        </w:rPr>
        <w:t xml:space="preserve">allow </w:t>
      </w:r>
      <w:r>
        <w:rPr>
          <w:rFonts w:ascii="Arial" w:hAnsi="Arial" w:cs="Arial"/>
          <w:i/>
          <w:iCs/>
        </w:rPr>
        <w:t>“</w:t>
      </w:r>
      <w:r>
        <w:rPr>
          <w:rFonts w:ascii="Arial" w:hAnsi="Arial" w:cs="Arial"/>
          <w:i/>
          <w:iCs/>
        </w:rPr>
        <w:t>protons or electrons</w:t>
      </w:r>
      <w:r>
        <w:rPr>
          <w:rFonts w:ascii="Arial" w:hAnsi="Arial" w:cs="Arial"/>
          <w:i/>
          <w:iCs/>
        </w:rPr>
        <w:t>”</w:t>
      </w:r>
      <w:r>
        <w:rPr>
          <w:rFonts w:ascii="Arial" w:hAnsi="Arial" w:cs="Arial"/>
          <w:i/>
          <w:iCs/>
        </w:rPr>
        <w:t xml:space="preserve">, but do not allow </w:t>
      </w:r>
      <w:r>
        <w:rPr>
          <w:rFonts w:ascii="Arial" w:hAnsi="Arial" w:cs="Arial"/>
          <w:i/>
          <w:iCs/>
        </w:rPr>
        <w:t>“</w:t>
      </w:r>
      <w:r>
        <w:rPr>
          <w:rFonts w:ascii="Arial" w:hAnsi="Arial" w:cs="Arial"/>
          <w:i/>
          <w:iCs/>
        </w:rPr>
        <w:t>protons and electrons</w:t>
      </w:r>
      <w:r>
        <w:rPr>
          <w:rFonts w:ascii="Arial" w:hAnsi="Arial" w:cs="Arial"/>
          <w:i/>
          <w:iCs/>
        </w:rPr>
        <w:t>”</w:t>
      </w:r>
    </w:p>
    <w:p w14:paraId="241AA67D"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2D71C3DB" w14:textId="77777777" w:rsidR="00000000" w:rsidRDefault="003F36A8">
      <w:pPr>
        <w:widowControl w:val="0"/>
        <w:autoSpaceDE w:val="0"/>
        <w:autoSpaceDN w:val="0"/>
        <w:adjustRightInd w:val="0"/>
        <w:spacing w:before="240" w:after="0" w:line="240" w:lineRule="auto"/>
        <w:ind w:left="1701" w:right="1134" w:hanging="567"/>
        <w:rPr>
          <w:rFonts w:ascii="Arial" w:hAnsi="Arial" w:cs="Arial"/>
        </w:rPr>
      </w:pPr>
      <w:r>
        <w:rPr>
          <w:rFonts w:ascii="Arial" w:hAnsi="Arial" w:cs="Arial"/>
        </w:rPr>
        <w:t>(ii)     protons plus / and neutrons</w:t>
      </w:r>
    </w:p>
    <w:p w14:paraId="0073761D"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6886E9EF" w14:textId="77777777" w:rsidR="00000000" w:rsidRDefault="003F36A8">
      <w:pPr>
        <w:widowControl w:val="0"/>
        <w:autoSpaceDE w:val="0"/>
        <w:autoSpaceDN w:val="0"/>
        <w:adjustRightInd w:val="0"/>
        <w:spacing w:before="240" w:after="0" w:line="240" w:lineRule="auto"/>
        <w:ind w:left="1134" w:right="1134" w:hanging="567"/>
        <w:rPr>
          <w:rFonts w:ascii="Arial" w:hAnsi="Arial" w:cs="Arial"/>
        </w:rPr>
      </w:pPr>
      <w:r>
        <w:rPr>
          <w:rFonts w:ascii="Arial" w:hAnsi="Arial" w:cs="Arial"/>
        </w:rPr>
        <w:t xml:space="preserve">(b)     (because the relative electrical charges are) </w:t>
      </w:r>
      <w:r>
        <w:rPr>
          <w:rFonts w:ascii="Arial" w:hAnsi="Arial" w:cs="Arial"/>
        </w:rPr>
        <w:t>−</w:t>
      </w:r>
      <w:r>
        <w:rPr>
          <w:rFonts w:ascii="Arial" w:hAnsi="Arial" w:cs="Arial"/>
        </w:rPr>
        <w:t>(1) for an electron and +(1) for a proton</w:t>
      </w:r>
    </w:p>
    <w:p w14:paraId="1AC966E5" w14:textId="77777777" w:rsidR="00000000" w:rsidRDefault="003F36A8">
      <w:pPr>
        <w:widowControl w:val="0"/>
        <w:autoSpaceDE w:val="0"/>
        <w:autoSpaceDN w:val="0"/>
        <w:adjustRightInd w:val="0"/>
        <w:spacing w:before="60" w:after="0" w:line="240" w:lineRule="auto"/>
        <w:ind w:left="2268" w:right="1701"/>
        <w:rPr>
          <w:rFonts w:ascii="Arial" w:hAnsi="Arial" w:cs="Arial"/>
          <w:i/>
          <w:iCs/>
        </w:rPr>
      </w:pPr>
      <w:r>
        <w:rPr>
          <w:rFonts w:ascii="Arial" w:hAnsi="Arial" w:cs="Arial"/>
          <w:i/>
          <w:iCs/>
        </w:rPr>
        <w:t>allow electrons are negative and protons are positive</w:t>
      </w:r>
    </w:p>
    <w:p w14:paraId="3B7D21CE"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4A86A1AB" w14:textId="77777777" w:rsidR="00000000" w:rsidRDefault="003F36A8">
      <w:pPr>
        <w:widowControl w:val="0"/>
        <w:autoSpaceDE w:val="0"/>
        <w:autoSpaceDN w:val="0"/>
        <w:adjustRightInd w:val="0"/>
        <w:spacing w:before="240" w:after="0" w:line="240" w:lineRule="auto"/>
        <w:ind w:left="1134" w:right="1134"/>
        <w:rPr>
          <w:rFonts w:ascii="Arial" w:hAnsi="Arial" w:cs="Arial"/>
        </w:rPr>
      </w:pPr>
      <w:r>
        <w:rPr>
          <w:rFonts w:ascii="Arial" w:hAnsi="Arial" w:cs="Arial"/>
        </w:rPr>
        <w:t>and the number of electrons is equal to the number of protons</w:t>
      </w:r>
    </w:p>
    <w:p w14:paraId="29F5020D" w14:textId="77777777" w:rsidR="00000000" w:rsidRDefault="003F36A8">
      <w:pPr>
        <w:widowControl w:val="0"/>
        <w:autoSpaceDE w:val="0"/>
        <w:autoSpaceDN w:val="0"/>
        <w:adjustRightInd w:val="0"/>
        <w:spacing w:before="60" w:after="0" w:line="240" w:lineRule="auto"/>
        <w:ind w:left="2268" w:right="1701"/>
        <w:rPr>
          <w:rFonts w:ascii="Arial" w:hAnsi="Arial" w:cs="Arial"/>
          <w:i/>
          <w:iCs/>
        </w:rPr>
      </w:pPr>
      <w:r>
        <w:rPr>
          <w:rFonts w:ascii="Arial" w:hAnsi="Arial" w:cs="Arial"/>
          <w:i/>
          <w:iCs/>
        </w:rPr>
        <w:t>if no other mark awarded, allow 1 mark for the charges cancel out</w:t>
      </w:r>
    </w:p>
    <w:p w14:paraId="375C79E6"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71BD49D6" w14:textId="77777777" w:rsidR="00000000" w:rsidRDefault="003F36A8">
      <w:pPr>
        <w:widowControl w:val="0"/>
        <w:autoSpaceDE w:val="0"/>
        <w:autoSpaceDN w:val="0"/>
        <w:adjustRightInd w:val="0"/>
        <w:spacing w:before="240" w:after="0" w:line="240" w:lineRule="auto"/>
        <w:ind w:left="1134" w:right="1134" w:hanging="567"/>
        <w:rPr>
          <w:rFonts w:ascii="Arial" w:hAnsi="Arial" w:cs="Arial"/>
        </w:rPr>
      </w:pPr>
      <w:r>
        <w:rPr>
          <w:rFonts w:ascii="Arial" w:hAnsi="Arial" w:cs="Arial"/>
        </w:rPr>
        <w:t>(c)     (the electronic structure of) fluorine is 2,7 and chlorine is 2,8,7</w:t>
      </w:r>
    </w:p>
    <w:p w14:paraId="05C69C6B" w14:textId="77777777" w:rsidR="00000000" w:rsidRDefault="003F36A8">
      <w:pPr>
        <w:widowControl w:val="0"/>
        <w:autoSpaceDE w:val="0"/>
        <w:autoSpaceDN w:val="0"/>
        <w:adjustRightInd w:val="0"/>
        <w:spacing w:before="60" w:after="0" w:line="240" w:lineRule="auto"/>
        <w:ind w:left="2268" w:right="1701"/>
        <w:rPr>
          <w:rFonts w:ascii="Arial" w:hAnsi="Arial" w:cs="Arial"/>
          <w:i/>
          <w:iCs/>
        </w:rPr>
      </w:pPr>
      <w:r>
        <w:rPr>
          <w:rFonts w:ascii="Arial" w:hAnsi="Arial" w:cs="Arial"/>
          <w:i/>
          <w:iCs/>
        </w:rPr>
        <w:t>allow diagrams for the first marking point</w:t>
      </w:r>
    </w:p>
    <w:p w14:paraId="2F6B6A25"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46D3ECE6" w14:textId="77777777" w:rsidR="00000000" w:rsidRDefault="003F36A8">
      <w:pPr>
        <w:widowControl w:val="0"/>
        <w:autoSpaceDE w:val="0"/>
        <w:autoSpaceDN w:val="0"/>
        <w:adjustRightInd w:val="0"/>
        <w:spacing w:before="240" w:after="0" w:line="240" w:lineRule="auto"/>
        <w:ind w:left="1134" w:right="1134"/>
        <w:rPr>
          <w:rFonts w:ascii="Arial" w:hAnsi="Arial" w:cs="Arial"/>
        </w:rPr>
      </w:pPr>
      <w:r>
        <w:rPr>
          <w:rFonts w:ascii="Arial" w:hAnsi="Arial" w:cs="Arial"/>
        </w:rPr>
        <w:t xml:space="preserve">(so fluorine and chlorine are in the same group) because they have </w:t>
      </w:r>
      <w:r>
        <w:rPr>
          <w:rFonts w:ascii="Arial" w:hAnsi="Arial" w:cs="Arial"/>
        </w:rPr>
        <w:t>the same number of or 7 electrons in their highest energy level or outer shell</w:t>
      </w:r>
    </w:p>
    <w:p w14:paraId="4B341D21" w14:textId="77777777" w:rsidR="00000000" w:rsidRDefault="003F36A8">
      <w:pPr>
        <w:widowControl w:val="0"/>
        <w:autoSpaceDE w:val="0"/>
        <w:autoSpaceDN w:val="0"/>
        <w:adjustRightInd w:val="0"/>
        <w:spacing w:before="60" w:after="0" w:line="240" w:lineRule="auto"/>
        <w:ind w:left="2268" w:right="1701"/>
        <w:rPr>
          <w:rFonts w:ascii="Arial" w:hAnsi="Arial" w:cs="Arial"/>
          <w:i/>
          <w:iCs/>
        </w:rPr>
      </w:pPr>
      <w:r>
        <w:rPr>
          <w:rFonts w:ascii="Arial" w:hAnsi="Arial" w:cs="Arial"/>
          <w:i/>
          <w:iCs/>
        </w:rPr>
        <w:t>if no other mark awarded, allow 1 mark for have the same / similar properties</w:t>
      </w:r>
    </w:p>
    <w:p w14:paraId="294E5235"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3CB47F37" w14:textId="77777777" w:rsidR="00000000" w:rsidRDefault="003F36A8">
      <w:pPr>
        <w:widowControl w:val="0"/>
        <w:autoSpaceDE w:val="0"/>
        <w:autoSpaceDN w:val="0"/>
        <w:adjustRightInd w:val="0"/>
        <w:spacing w:before="240" w:after="0" w:line="240" w:lineRule="auto"/>
        <w:ind w:left="1134" w:right="1134" w:hanging="567"/>
        <w:rPr>
          <w:rFonts w:ascii="Arial" w:hAnsi="Arial" w:cs="Arial"/>
        </w:rPr>
      </w:pPr>
      <w:r>
        <w:rPr>
          <w:rFonts w:ascii="Arial" w:hAnsi="Arial" w:cs="Arial"/>
        </w:rPr>
        <w:t>(d)     S</w:t>
      </w:r>
    </w:p>
    <w:p w14:paraId="73813127"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3E478CA5" w14:textId="77777777" w:rsidR="00000000" w:rsidRDefault="003F36A8">
      <w:pPr>
        <w:widowControl w:val="0"/>
        <w:autoSpaceDE w:val="0"/>
        <w:autoSpaceDN w:val="0"/>
        <w:adjustRightInd w:val="0"/>
        <w:spacing w:before="240" w:after="0" w:line="240" w:lineRule="auto"/>
        <w:ind w:left="1701" w:right="1134" w:hanging="1134"/>
        <w:rPr>
          <w:rFonts w:ascii="Arial" w:hAnsi="Arial" w:cs="Arial"/>
        </w:rPr>
      </w:pPr>
      <w:r>
        <w:rPr>
          <w:rFonts w:ascii="Arial" w:hAnsi="Arial" w:cs="Arial"/>
        </w:rPr>
        <w:t>(e)     (i)      ions</w:t>
      </w:r>
    </w:p>
    <w:p w14:paraId="59EB69EF"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374BE76B" w14:textId="77777777" w:rsidR="00000000" w:rsidRDefault="003F36A8">
      <w:pPr>
        <w:widowControl w:val="0"/>
        <w:autoSpaceDE w:val="0"/>
        <w:autoSpaceDN w:val="0"/>
        <w:adjustRightInd w:val="0"/>
        <w:spacing w:before="240" w:after="0" w:line="240" w:lineRule="auto"/>
        <w:ind w:left="1701" w:right="1134" w:hanging="567"/>
        <w:rPr>
          <w:rFonts w:ascii="Arial" w:hAnsi="Arial" w:cs="Arial"/>
        </w:rPr>
      </w:pPr>
      <w:r>
        <w:rPr>
          <w:rFonts w:ascii="Arial" w:hAnsi="Arial" w:cs="Arial"/>
        </w:rPr>
        <w:t>(ii)     molecules</w:t>
      </w:r>
    </w:p>
    <w:p w14:paraId="75F9B56E" w14:textId="77777777" w:rsidR="00000000" w:rsidRDefault="003F36A8">
      <w:pPr>
        <w:widowControl w:val="0"/>
        <w:autoSpaceDE w:val="0"/>
        <w:autoSpaceDN w:val="0"/>
        <w:adjustRightInd w:val="0"/>
        <w:spacing w:after="0" w:line="240" w:lineRule="auto"/>
        <w:ind w:right="567"/>
        <w:jc w:val="right"/>
        <w:rPr>
          <w:rFonts w:ascii="Times New Roman" w:hAnsi="Times New Roman" w:cs="Times New Roman"/>
          <w:b/>
          <w:bCs/>
          <w:sz w:val="18"/>
          <w:szCs w:val="18"/>
        </w:rPr>
      </w:pPr>
      <w:r>
        <w:rPr>
          <w:rFonts w:ascii="Times New Roman" w:hAnsi="Times New Roman" w:cs="Times New Roman"/>
          <w:b/>
          <w:bCs/>
          <w:sz w:val="18"/>
          <w:szCs w:val="18"/>
        </w:rPr>
        <w:t>1</w:t>
      </w:r>
    </w:p>
    <w:p w14:paraId="07B23AB2" w14:textId="77777777" w:rsidR="00000000" w:rsidRDefault="003F36A8">
      <w:pPr>
        <w:widowControl w:val="0"/>
        <w:autoSpaceDE w:val="0"/>
        <w:autoSpaceDN w:val="0"/>
        <w:adjustRightInd w:val="0"/>
        <w:spacing w:before="60" w:after="0" w:line="240" w:lineRule="auto"/>
        <w:jc w:val="right"/>
        <w:rPr>
          <w:rFonts w:ascii="Arial" w:hAnsi="Arial" w:cs="Arial"/>
          <w:b/>
          <w:bCs/>
          <w:sz w:val="20"/>
          <w:szCs w:val="20"/>
        </w:rPr>
      </w:pPr>
      <w:r>
        <w:rPr>
          <w:rFonts w:ascii="Arial" w:hAnsi="Arial" w:cs="Arial"/>
          <w:b/>
          <w:bCs/>
          <w:sz w:val="20"/>
          <w:szCs w:val="20"/>
        </w:rPr>
        <w:t>[9]</w:t>
      </w:r>
    </w:p>
    <w:p w14:paraId="5B826A59" w14:textId="77777777" w:rsidR="00000000" w:rsidRDefault="003F36A8">
      <w:pPr>
        <w:widowControl w:val="0"/>
        <w:autoSpaceDE w:val="0"/>
        <w:autoSpaceDN w:val="0"/>
        <w:adjustRightInd w:val="0"/>
        <w:spacing w:after="0" w:line="240" w:lineRule="auto"/>
        <w:rPr>
          <w:rFonts w:ascii="Arial" w:hAnsi="Arial" w:cs="Arial"/>
          <w:b/>
          <w:bCs/>
          <w:sz w:val="20"/>
          <w:szCs w:val="20"/>
        </w:rPr>
        <w:sectPr w:rsidR="00000000">
          <w:pgSz w:w="11907" w:h="16839"/>
          <w:pgMar w:top="850" w:right="567" w:bottom="850" w:left="1417" w:header="720" w:footer="850" w:gutter="0"/>
          <w:cols w:space="720"/>
          <w:noEndnote/>
        </w:sectPr>
      </w:pPr>
    </w:p>
    <w:p w14:paraId="3536AE33" w14:textId="77777777" w:rsidR="00000000" w:rsidRDefault="003F36A8">
      <w:pPr>
        <w:widowControl w:val="0"/>
        <w:autoSpaceDE w:val="0"/>
        <w:autoSpaceDN w:val="0"/>
        <w:adjustRightInd w:val="0"/>
        <w:spacing w:before="100" w:after="100" w:line="240" w:lineRule="auto"/>
        <w:rPr>
          <w:rFonts w:ascii="Arial" w:hAnsi="Arial" w:cs="Arial"/>
          <w:sz w:val="27"/>
          <w:szCs w:val="27"/>
        </w:rPr>
      </w:pPr>
      <w:r>
        <w:rPr>
          <w:rFonts w:ascii="Arial" w:hAnsi="Arial" w:cs="Arial"/>
          <w:sz w:val="27"/>
          <w:szCs w:val="27"/>
        </w:rPr>
        <w:lastRenderedPageBreak/>
        <w:t>Examiner reports</w:t>
      </w:r>
    </w:p>
    <w:p w14:paraId="0DC5BA84" w14:textId="77777777" w:rsidR="00000000" w:rsidRDefault="003F36A8">
      <w:pPr>
        <w:widowControl w:val="0"/>
        <w:autoSpaceDE w:val="0"/>
        <w:autoSpaceDN w:val="0"/>
        <w:adjustRightInd w:val="0"/>
        <w:spacing w:before="450" w:after="45" w:line="240" w:lineRule="auto"/>
        <w:ind w:left="150" w:right="45"/>
        <w:rPr>
          <w:rFonts w:ascii="Arial" w:hAnsi="Arial" w:cs="Arial"/>
          <w:b/>
          <w:bCs/>
          <w:color w:val="000000"/>
          <w:sz w:val="27"/>
          <w:szCs w:val="27"/>
        </w:rPr>
      </w:pPr>
      <w:r>
        <w:rPr>
          <w:rFonts w:ascii="Arial" w:hAnsi="Arial" w:cs="Arial"/>
          <w:b/>
          <w:bCs/>
          <w:color w:val="000000"/>
          <w:sz w:val="27"/>
          <w:szCs w:val="27"/>
        </w:rPr>
        <w:t>Q1.</w:t>
      </w:r>
    </w:p>
    <w:p w14:paraId="75910136" w14:textId="77777777" w:rsidR="00000000" w:rsidRDefault="003F36A8">
      <w:pPr>
        <w:widowControl w:val="0"/>
        <w:autoSpaceDE w:val="0"/>
        <w:autoSpaceDN w:val="0"/>
        <w:adjustRightInd w:val="0"/>
        <w:spacing w:after="0" w:line="240" w:lineRule="auto"/>
        <w:ind w:left="1701" w:right="567" w:hanging="1134"/>
        <w:rPr>
          <w:rFonts w:ascii="Arial" w:hAnsi="Arial" w:cs="Arial"/>
        </w:rPr>
      </w:pPr>
      <w:r>
        <w:rPr>
          <w:rFonts w:ascii="Arial" w:hAnsi="Arial" w:cs="Arial"/>
        </w:rPr>
        <w:t xml:space="preserve">(a)     (i)      Most students knew that the atomic number was the number of protons. Whilst </w:t>
      </w:r>
      <w:r>
        <w:rPr>
          <w:rFonts w:ascii="Arial" w:hAnsi="Arial" w:cs="Arial"/>
        </w:rPr>
        <w:t>‘</w:t>
      </w:r>
      <w:r>
        <w:rPr>
          <w:rFonts w:ascii="Arial" w:hAnsi="Arial" w:cs="Arial"/>
        </w:rPr>
        <w:t>protons or electrons</w:t>
      </w:r>
      <w:r>
        <w:rPr>
          <w:rFonts w:ascii="Arial" w:hAnsi="Arial" w:cs="Arial"/>
        </w:rPr>
        <w:t>’</w:t>
      </w:r>
      <w:r>
        <w:rPr>
          <w:rFonts w:ascii="Arial" w:hAnsi="Arial" w:cs="Arial"/>
        </w:rPr>
        <w:t xml:space="preserve"> was allowed, quite a few stated, incorrectly, </w:t>
      </w:r>
      <w:r>
        <w:rPr>
          <w:rFonts w:ascii="Arial" w:hAnsi="Arial" w:cs="Arial"/>
        </w:rPr>
        <w:t>‘</w:t>
      </w:r>
      <w:r>
        <w:rPr>
          <w:rFonts w:ascii="Arial" w:hAnsi="Arial" w:cs="Arial"/>
        </w:rPr>
        <w:t>protons and electrons</w:t>
      </w:r>
      <w:r>
        <w:rPr>
          <w:rFonts w:ascii="Arial" w:hAnsi="Arial" w:cs="Arial"/>
        </w:rPr>
        <w:t>’</w:t>
      </w:r>
      <w:r>
        <w:rPr>
          <w:rFonts w:ascii="Arial" w:hAnsi="Arial" w:cs="Arial"/>
        </w:rPr>
        <w:t>.</w:t>
      </w:r>
    </w:p>
    <w:p w14:paraId="56E87BB6" w14:textId="77777777" w:rsidR="00000000" w:rsidRDefault="003F36A8">
      <w:pPr>
        <w:widowControl w:val="0"/>
        <w:autoSpaceDE w:val="0"/>
        <w:autoSpaceDN w:val="0"/>
        <w:adjustRightInd w:val="0"/>
        <w:spacing w:before="240" w:after="0" w:line="240" w:lineRule="auto"/>
        <w:ind w:left="1701" w:right="567" w:hanging="567"/>
        <w:rPr>
          <w:rFonts w:ascii="Arial" w:hAnsi="Arial" w:cs="Arial"/>
        </w:rPr>
      </w:pPr>
      <w:r>
        <w:rPr>
          <w:rFonts w:ascii="Arial" w:hAnsi="Arial" w:cs="Arial"/>
        </w:rPr>
        <w:t>(ii)     The mass number was less well known wit</w:t>
      </w:r>
      <w:r>
        <w:rPr>
          <w:rFonts w:ascii="Arial" w:hAnsi="Arial" w:cs="Arial"/>
        </w:rPr>
        <w:t>h a substantial number of students including electrons in their answer.</w:t>
      </w:r>
    </w:p>
    <w:p w14:paraId="2FDEE224" w14:textId="77777777" w:rsidR="00000000" w:rsidRDefault="003F36A8">
      <w:pPr>
        <w:widowControl w:val="0"/>
        <w:autoSpaceDE w:val="0"/>
        <w:autoSpaceDN w:val="0"/>
        <w:adjustRightInd w:val="0"/>
        <w:spacing w:before="240" w:after="0" w:line="240" w:lineRule="auto"/>
        <w:ind w:left="1134" w:right="567" w:hanging="567"/>
        <w:rPr>
          <w:rFonts w:ascii="Arial" w:hAnsi="Arial" w:cs="Arial"/>
        </w:rPr>
      </w:pPr>
      <w:r>
        <w:rPr>
          <w:rFonts w:ascii="Arial" w:hAnsi="Arial" w:cs="Arial"/>
        </w:rPr>
        <w:t>(b)     The first marking point that protons are positive and electrons are negative was well known, but many students failed to recognise the importance of having equal numbers of the</w:t>
      </w:r>
      <w:r>
        <w:rPr>
          <w:rFonts w:ascii="Arial" w:hAnsi="Arial" w:cs="Arial"/>
        </w:rPr>
        <w:t>se positive and negative particles. Several students stated that electrons are negatively charged and protons positively charged, but then simply stated that the charges cancel out without referring to equal numbers. Occasionally there was some confusion w</w:t>
      </w:r>
      <w:r>
        <w:rPr>
          <w:rFonts w:ascii="Arial" w:hAnsi="Arial" w:cs="Arial"/>
        </w:rPr>
        <w:t xml:space="preserve">ith the identity of particular particles, for example </w:t>
      </w:r>
      <w:r>
        <w:rPr>
          <w:rFonts w:ascii="Arial" w:hAnsi="Arial" w:cs="Arial"/>
        </w:rPr>
        <w:t>‘</w:t>
      </w:r>
      <w:r>
        <w:rPr>
          <w:rFonts w:ascii="Arial" w:hAnsi="Arial" w:cs="Arial"/>
        </w:rPr>
        <w:t>protons are positively charged ions and electrons are negatively charged ions</w:t>
      </w:r>
      <w:r>
        <w:rPr>
          <w:rFonts w:ascii="Arial" w:hAnsi="Arial" w:cs="Arial"/>
        </w:rPr>
        <w:t>’</w:t>
      </w:r>
      <w:r>
        <w:rPr>
          <w:rFonts w:ascii="Arial" w:hAnsi="Arial" w:cs="Arial"/>
        </w:rPr>
        <w:t>. Some answers were confused and mentioned loss and gain of electrons and a surprising number of students thought that neut</w:t>
      </w:r>
      <w:r>
        <w:rPr>
          <w:rFonts w:ascii="Arial" w:hAnsi="Arial" w:cs="Arial"/>
        </w:rPr>
        <w:t>rons were charged.</w:t>
      </w:r>
    </w:p>
    <w:p w14:paraId="14963D92" w14:textId="77777777" w:rsidR="00000000" w:rsidRDefault="003F36A8">
      <w:pPr>
        <w:widowControl w:val="0"/>
        <w:autoSpaceDE w:val="0"/>
        <w:autoSpaceDN w:val="0"/>
        <w:adjustRightInd w:val="0"/>
        <w:spacing w:before="240" w:after="0" w:line="240" w:lineRule="auto"/>
        <w:ind w:left="1134" w:right="567" w:hanging="567"/>
        <w:rPr>
          <w:rFonts w:ascii="Arial" w:hAnsi="Arial" w:cs="Arial"/>
        </w:rPr>
      </w:pPr>
      <w:r>
        <w:rPr>
          <w:rFonts w:ascii="Arial" w:hAnsi="Arial" w:cs="Arial"/>
        </w:rPr>
        <w:t>(c)     </w:t>
      </w:r>
      <w:r>
        <w:rPr>
          <w:rFonts w:ascii="Arial" w:hAnsi="Arial" w:cs="Arial"/>
        </w:rPr>
        <w:t>The majority of responses gained at least one mark for correctly stating that chlorine and fluorine had the same number of outer electrons; this was often linked to them having similar properties. A poor attempt or no attempt was made at giving their elect</w:t>
      </w:r>
      <w:r>
        <w:rPr>
          <w:rFonts w:ascii="Arial" w:hAnsi="Arial" w:cs="Arial"/>
        </w:rPr>
        <w:t>ronic structure; clearly some students had not read the question. Incorrect responses included: same electronic structure, having eight outer electrons and being non-metals.</w:t>
      </w:r>
    </w:p>
    <w:p w14:paraId="62C4D03F" w14:textId="77777777" w:rsidR="00000000" w:rsidRDefault="003F36A8">
      <w:pPr>
        <w:widowControl w:val="0"/>
        <w:autoSpaceDE w:val="0"/>
        <w:autoSpaceDN w:val="0"/>
        <w:adjustRightInd w:val="0"/>
        <w:spacing w:before="240" w:after="0" w:line="240" w:lineRule="auto"/>
        <w:ind w:left="1134" w:right="567" w:hanging="567"/>
        <w:rPr>
          <w:rFonts w:ascii="Arial" w:hAnsi="Arial" w:cs="Arial"/>
        </w:rPr>
      </w:pPr>
      <w:r>
        <w:rPr>
          <w:rFonts w:ascii="Arial" w:hAnsi="Arial" w:cs="Arial"/>
        </w:rPr>
        <w:t>(d)     The majority of students were able to link the electronic structure to the</w:t>
      </w:r>
      <w:r>
        <w:rPr>
          <w:rFonts w:ascii="Arial" w:hAnsi="Arial" w:cs="Arial"/>
        </w:rPr>
        <w:t xml:space="preserve"> correct chemical symbol.</w:t>
      </w:r>
    </w:p>
    <w:p w14:paraId="3375E24B" w14:textId="77777777" w:rsidR="00000000" w:rsidRDefault="003F36A8">
      <w:pPr>
        <w:widowControl w:val="0"/>
        <w:autoSpaceDE w:val="0"/>
        <w:autoSpaceDN w:val="0"/>
        <w:adjustRightInd w:val="0"/>
        <w:spacing w:before="240" w:after="0" w:line="240" w:lineRule="auto"/>
        <w:ind w:left="1701" w:right="567" w:hanging="1134"/>
        <w:rPr>
          <w:rFonts w:ascii="Arial" w:hAnsi="Arial" w:cs="Arial"/>
        </w:rPr>
      </w:pPr>
      <w:r>
        <w:rPr>
          <w:rFonts w:ascii="Arial" w:hAnsi="Arial" w:cs="Arial"/>
        </w:rPr>
        <w:t>(e)     (i)      Less than half of the students identified the particles as ions.</w:t>
      </w:r>
    </w:p>
    <w:p w14:paraId="4C77362E" w14:textId="77777777" w:rsidR="00000000" w:rsidRDefault="003F36A8">
      <w:pPr>
        <w:widowControl w:val="0"/>
        <w:autoSpaceDE w:val="0"/>
        <w:autoSpaceDN w:val="0"/>
        <w:adjustRightInd w:val="0"/>
        <w:spacing w:before="240" w:after="0" w:line="240" w:lineRule="auto"/>
        <w:ind w:left="1701" w:right="567" w:hanging="567"/>
        <w:rPr>
          <w:rFonts w:ascii="Arial" w:hAnsi="Arial" w:cs="Arial"/>
        </w:rPr>
      </w:pPr>
      <w:r>
        <w:rPr>
          <w:rFonts w:ascii="Arial" w:hAnsi="Arial" w:cs="Arial"/>
        </w:rPr>
        <w:t>(ii)     Few knew that compounds formed from only non-metals consist of particles called molecules. Common responses made reference to the type of c</w:t>
      </w:r>
      <w:r>
        <w:rPr>
          <w:rFonts w:ascii="Arial" w:hAnsi="Arial" w:cs="Arial"/>
        </w:rPr>
        <w:t xml:space="preserve">ompound, </w:t>
      </w:r>
      <w:r>
        <w:rPr>
          <w:rFonts w:ascii="Arial" w:hAnsi="Arial" w:cs="Arial"/>
        </w:rPr>
        <w:t>‘</w:t>
      </w:r>
      <w:r>
        <w:rPr>
          <w:rFonts w:ascii="Arial" w:hAnsi="Arial" w:cs="Arial"/>
        </w:rPr>
        <w:t>covalent</w:t>
      </w:r>
      <w:r>
        <w:rPr>
          <w:rFonts w:ascii="Arial" w:hAnsi="Arial" w:cs="Arial"/>
        </w:rPr>
        <w:t>’</w:t>
      </w:r>
      <w:r>
        <w:rPr>
          <w:rFonts w:ascii="Arial" w:hAnsi="Arial" w:cs="Arial"/>
        </w:rPr>
        <w:t>, rather than the particles formed. Nearly one in ten students did not attempt an answer, more than on any other question.</w:t>
      </w:r>
    </w:p>
    <w:sectPr w:rsidR="00000000">
      <w:pgSz w:w="11907" w:h="16839"/>
      <w:pgMar w:top="850" w:right="567" w:bottom="850" w:left="1417" w:header="720" w:footer="85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86D41" w14:textId="77777777" w:rsidR="00000000" w:rsidRDefault="003F36A8">
      <w:pPr>
        <w:spacing w:after="0" w:line="240" w:lineRule="auto"/>
      </w:pPr>
      <w:r>
        <w:separator/>
      </w:r>
    </w:p>
  </w:endnote>
  <w:endnote w:type="continuationSeparator" w:id="0">
    <w:p w14:paraId="1A3B6160" w14:textId="77777777" w:rsidR="00000000" w:rsidRDefault="003F3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3AD59" w14:textId="77777777" w:rsidR="00000000" w:rsidRDefault="003F36A8">
    <w:pPr>
      <w:framePr w:wrap="auto" w:vAnchor="page" w:hAnchor="page" w:x="5212" w:y="15890"/>
      <w:widowControl w:val="0"/>
      <w:autoSpaceDE w:val="0"/>
      <w:autoSpaceDN w:val="0"/>
      <w:adjustRightInd w:val="0"/>
      <w:spacing w:after="0" w:line="240" w:lineRule="auto"/>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PAGE</w:instrText>
    </w:r>
    <w:r>
      <w:rPr>
        <w:rFonts w:ascii="Arial" w:hAnsi="Arial" w:cs="Arial"/>
      </w:rPr>
      <w:fldChar w:fldCharType="separate"/>
    </w:r>
    <w:r>
      <w:rPr>
        <w:rFonts w:ascii="Arial" w:hAnsi="Arial" w:cs="Arial"/>
        <w:noProof/>
      </w:rPr>
      <w:t>1</w:t>
    </w:r>
    <w:r>
      <w:rPr>
        <w:rFonts w:ascii="Arial" w:hAnsi="Arial" w:cs="Arial"/>
      </w:rPr>
      <w:fldChar w:fldCharType="end"/>
    </w:r>
    <w:r>
      <w:rPr>
        <w:rFonts w:ascii="Arial" w:hAnsi="Arial" w:cs="Arial"/>
      </w:rPr>
      <w:t xml:space="preserve"> of </w:t>
    </w:r>
    <w:r>
      <w:rPr>
        <w:rFonts w:ascii="Arial" w:hAnsi="Arial" w:cs="Arial"/>
      </w:rPr>
      <w:fldChar w:fldCharType="begin"/>
    </w:r>
    <w:r>
      <w:rPr>
        <w:rFonts w:ascii="Arial" w:hAnsi="Arial" w:cs="Arial"/>
      </w:rPr>
      <w:instrText>NUMPAGES</w:instrText>
    </w:r>
    <w:r>
      <w:rPr>
        <w:rFonts w:ascii="Arial" w:hAnsi="Arial" w:cs="Arial"/>
      </w:rPr>
      <w:fldChar w:fldCharType="separate"/>
    </w:r>
    <w:r>
      <w:rPr>
        <w:rFonts w:ascii="Arial" w:hAnsi="Arial" w:cs="Arial"/>
        <w:noProof/>
      </w:rPr>
      <w:t>1</w:t>
    </w:r>
    <w:r>
      <w:rPr>
        <w:rFonts w:ascii="Arial" w:hAnsi="Arial" w:cs="Arial"/>
      </w:rPr>
      <w:fldChar w:fldCharType="end"/>
    </w:r>
  </w:p>
  <w:p w14:paraId="1BBE15C3" w14:textId="77777777" w:rsidR="00000000" w:rsidRDefault="003F36A8">
    <w:pPr>
      <w:widowControl w:val="0"/>
      <w:autoSpaceDE w:val="0"/>
      <w:autoSpaceDN w:val="0"/>
      <w:adjustRightInd w:val="0"/>
      <w:spacing w:before="567" w:after="0" w:line="20" w:lineRule="exact"/>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7B6489" w14:textId="77777777" w:rsidR="00000000" w:rsidRDefault="003F36A8">
      <w:pPr>
        <w:spacing w:after="0" w:line="240" w:lineRule="auto"/>
      </w:pPr>
      <w:r>
        <w:separator/>
      </w:r>
    </w:p>
  </w:footnote>
  <w:footnote w:type="continuationSeparator" w:id="0">
    <w:p w14:paraId="06241898" w14:textId="77777777" w:rsidR="00000000" w:rsidRDefault="003F36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6A8"/>
    <w:rsid w:val="003F3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37D59C"/>
  <w14:defaultImageDpi w14:val="0"/>
  <w15:docId w15:val="{CC1C35EC-A3BC-429C-84FD-57138A78E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outlineLvl w:val="0"/>
    </w:pPr>
    <w:rPr>
      <w:rFonts w:ascii="Times New Roman" w:hAnsi="Times New Roman" w:cs="Times New Roman"/>
      <w:sz w:val="24"/>
      <w:szCs w:val="24"/>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outlineLvl w:val="1"/>
    </w:pPr>
    <w:rPr>
      <w:rFonts w:ascii="Times New Roman" w:hAnsi="Times New Roman" w:cs="Times New Roman"/>
      <w:sz w:val="24"/>
      <w:szCs w:val="24"/>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outlineLvl w:val="2"/>
    </w:pPr>
    <w:rPr>
      <w:rFonts w:ascii="Times New Roman" w:hAnsi="Times New Roman" w:cs="Times New Roman"/>
      <w:sz w:val="24"/>
      <w:szCs w:val="24"/>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outlineLvl w:val="3"/>
    </w:pPr>
    <w:rPr>
      <w:rFonts w:ascii="Times New Roman" w:hAnsi="Times New Roman" w:cs="Times New Roman"/>
      <w:sz w:val="24"/>
      <w:szCs w:val="24"/>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outlineLvl w:val="4"/>
    </w:pPr>
    <w:rPr>
      <w:rFonts w:ascii="Times New Roman" w:hAnsi="Times New Roman" w:cs="Times New Roman"/>
      <w:sz w:val="24"/>
      <w:szCs w:val="24"/>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outlineLvl w:val="5"/>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paragraph" w:styleId="BalloonText">
    <w:name w:val="Balloon Text"/>
    <w:basedOn w:val="Normal"/>
    <w:link w:val="BalloonTextChar"/>
    <w:uiPriority w:val="99"/>
    <w:semiHidden/>
    <w:unhideWhenUsed/>
    <w:rsid w:val="003F36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36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EAEDD9043F974F9EE20C868FBE5B28" ma:contentTypeVersion="13" ma:contentTypeDescription="Create a new document." ma:contentTypeScope="" ma:versionID="0fa40193eba0a8058c8317e51112f798">
  <xsd:schema xmlns:xsd="http://www.w3.org/2001/XMLSchema" xmlns:xs="http://www.w3.org/2001/XMLSchema" xmlns:p="http://schemas.microsoft.com/office/2006/metadata/properties" xmlns:ns3="66ebe55b-662b-4e2a-8117-3347a6eded28" xmlns:ns4="b523803d-c1a7-4d5b-862a-3fd20ddacb8d" targetNamespace="http://schemas.microsoft.com/office/2006/metadata/properties" ma:root="true" ma:fieldsID="d13dd502c393a2920b127d22a20b3ba0" ns3:_="" ns4:_="">
    <xsd:import namespace="66ebe55b-662b-4e2a-8117-3347a6eded28"/>
    <xsd:import namespace="b523803d-c1a7-4d5b-862a-3fd20ddacb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ebe55b-662b-4e2a-8117-3347a6ede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23803d-c1a7-4d5b-862a-3fd20ddacb8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77E035-5D0B-4D85-8879-452B2A38D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ebe55b-662b-4e2a-8117-3347a6eded28"/>
    <ds:schemaRef ds:uri="b523803d-c1a7-4d5b-862a-3fd20ddacb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2048E5-F299-44C3-9C1D-ADF99BE95A88}">
  <ds:schemaRefs>
    <ds:schemaRef ds:uri="http://schemas.microsoft.com/sharepoint/v3/contenttype/forms"/>
  </ds:schemaRefs>
</ds:datastoreItem>
</file>

<file path=customXml/itemProps3.xml><?xml version="1.0" encoding="utf-8"?>
<ds:datastoreItem xmlns:ds="http://schemas.openxmlformats.org/officeDocument/2006/customXml" ds:itemID="{5E31A43A-B9D8-4311-A17C-43C64FF5C398}">
  <ds:schemaRefs>
    <ds:schemaRef ds:uri="http://purl.org/dc/dcmitype/"/>
    <ds:schemaRef ds:uri="http://purl.org/dc/elements/1.1/"/>
    <ds:schemaRef ds:uri="66ebe55b-662b-4e2a-8117-3347a6eded28"/>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b523803d-c1a7-4d5b-862a-3fd20ddacb8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670</Words>
  <Characters>3822</Characters>
  <Application>Microsoft Office Word</Application>
  <DocSecurity>0</DocSecurity>
  <Lines>31</Lines>
  <Paragraphs>8</Paragraphs>
  <ScaleCrop>false</ScaleCrop>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Schuller, P (SHS Teacher)</dc:creator>
  <cp:keywords/>
  <dc:description>Created by the \'abHTML to RTF .Net\'bb 5.8.2.9</dc:description>
  <cp:lastModifiedBy>Schuller, P (SHS Teacher)</cp:lastModifiedBy>
  <cp:revision>2</cp:revision>
  <cp:lastPrinted>2020-09-15T06:42:00Z</cp:lastPrinted>
  <dcterms:created xsi:type="dcterms:W3CDTF">2020-09-15T06:42:00Z</dcterms:created>
  <dcterms:modified xsi:type="dcterms:W3CDTF">2020-09-15T06:42:00Z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0x01010024EAEDD9043F974F9EE20C868FBE5B28</vt:lpwstr>
  </property>
</Properties>
</file>