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1E99" w14:textId="266308D4" w:rsidR="00D46A7E" w:rsidRDefault="00D46A7E" w:rsidP="00C6187E">
      <w:pPr>
        <w:pStyle w:val="Heading2"/>
        <w:rPr>
          <w:rFonts w:cs="Tahoma"/>
        </w:rPr>
      </w:pPr>
      <w:bookmarkStart w:id="0" w:name="_Toc115098202"/>
      <w:r w:rsidRPr="00D46A7E">
        <w:rPr>
          <w:rFonts w:ascii="Calibri" w:eastAsia="Calibri" w:hAnsi="Calibri" w:cs="Calibri"/>
          <w:b w:val="0"/>
          <w:noProof/>
          <w:color w:val="000000"/>
          <w:szCs w:val="24"/>
          <w:lang w:val="en-US" w:eastAsia="en-GB"/>
        </w:rPr>
        <w:drawing>
          <wp:inline distT="0" distB="0" distL="0" distR="0" wp14:anchorId="40567B3E" wp14:editId="54FC04ED">
            <wp:extent cx="6300470" cy="1635125"/>
            <wp:effectExtent l="0" t="0" r="5080" b="317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300470" cy="1635125"/>
                    </a:xfrm>
                    <a:prstGeom prst="rect">
                      <a:avLst/>
                    </a:prstGeom>
                    <a:ln/>
                  </pic:spPr>
                </pic:pic>
              </a:graphicData>
            </a:graphic>
          </wp:inline>
        </w:drawing>
      </w:r>
    </w:p>
    <w:p w14:paraId="2121CB87" w14:textId="70283C17" w:rsidR="003B6B87" w:rsidRPr="00A55615" w:rsidRDefault="000D68F4" w:rsidP="00C6187E">
      <w:pPr>
        <w:pStyle w:val="Heading2"/>
        <w:rPr>
          <w:rFonts w:cs="Tahoma"/>
        </w:rPr>
      </w:pPr>
      <w:r w:rsidRPr="00A55615">
        <w:rPr>
          <w:rFonts w:cs="Tahoma"/>
        </w:rPr>
        <w:t xml:space="preserve">Appendix 2 – </w:t>
      </w:r>
      <w:r w:rsidR="00527717" w:rsidRPr="00A55615">
        <w:rPr>
          <w:rFonts w:cs="Tahoma"/>
        </w:rPr>
        <w:t xml:space="preserve">Lettings / School Hire </w:t>
      </w:r>
      <w:r w:rsidR="00C6187E" w:rsidRPr="00A55615">
        <w:rPr>
          <w:rFonts w:cs="Tahoma"/>
        </w:rPr>
        <w:t>Application Form</w:t>
      </w:r>
      <w:bookmarkEnd w:id="0"/>
    </w:p>
    <w:p w14:paraId="74A73EEE" w14:textId="77777777" w:rsidR="00C6187E" w:rsidRPr="00A55615" w:rsidRDefault="00C6187E" w:rsidP="00C6187E">
      <w:pPr>
        <w:spacing w:after="0" w:line="276" w:lineRule="exact"/>
        <w:rPr>
          <w:rFonts w:cs="Tahoma"/>
          <w:sz w:val="24"/>
          <w:szCs w:val="24"/>
        </w:rPr>
      </w:pPr>
    </w:p>
    <w:p w14:paraId="0BA7A1E1" w14:textId="7B6C7E1F" w:rsidR="00643346" w:rsidRPr="005A160A" w:rsidRDefault="005A160A" w:rsidP="004838E2">
      <w:pPr>
        <w:rPr>
          <w:rFonts w:cs="Tahoma"/>
          <w:b/>
          <w:bCs/>
          <w:sz w:val="42"/>
          <w:szCs w:val="42"/>
        </w:rPr>
      </w:pPr>
      <w:r w:rsidRPr="005A160A">
        <w:rPr>
          <w:rFonts w:cs="Tahoma"/>
          <w:b/>
          <w:bCs/>
          <w:sz w:val="42"/>
          <w:szCs w:val="42"/>
        </w:rPr>
        <w:t>STOCKSBRIDGE HIGH SCHOOL</w:t>
      </w:r>
      <w:r w:rsidR="00643346" w:rsidRPr="005A160A">
        <w:rPr>
          <w:rFonts w:cs="Tahoma"/>
          <w:b/>
          <w:bCs/>
          <w:sz w:val="42"/>
          <w:szCs w:val="42"/>
        </w:rPr>
        <w:t xml:space="preserve">                                          </w:t>
      </w:r>
    </w:p>
    <w:p w14:paraId="7C0CD94B" w14:textId="13126DC9" w:rsidR="00643346" w:rsidRPr="002055C4" w:rsidRDefault="00AB7900" w:rsidP="009F3B13">
      <w:pPr>
        <w:pStyle w:val="Heading1"/>
      </w:pPr>
      <w:bookmarkStart w:id="1" w:name="_Toc115098203"/>
      <w:r w:rsidRPr="00A55615">
        <w:t>Part A – Application for Use of School Premises/Facilities</w:t>
      </w:r>
      <w:bookmarkEnd w:id="1"/>
      <w:r w:rsidRPr="00A55615">
        <w:t xml:space="preserve"> </w:t>
      </w:r>
    </w:p>
    <w:p w14:paraId="13F8FB13" w14:textId="3550898C" w:rsidR="00643346" w:rsidRPr="00F419C5" w:rsidRDefault="00643346" w:rsidP="636ECB91">
      <w:pPr>
        <w:spacing w:before="54" w:after="0" w:line="240" w:lineRule="exact"/>
        <w:jc w:val="both"/>
        <w:rPr>
          <w:rFonts w:cs="Tahoma"/>
          <w:color w:val="FF0000"/>
          <w:sz w:val="24"/>
          <w:szCs w:val="24"/>
        </w:rPr>
      </w:pPr>
      <w:r w:rsidRPr="00F419C5">
        <w:rPr>
          <w:rFonts w:cs="Tahoma"/>
          <w:color w:val="000000" w:themeColor="text1"/>
          <w:sz w:val="24"/>
          <w:szCs w:val="24"/>
        </w:rPr>
        <w:t xml:space="preserve">This form must be completed by the person responsible for the proposed hire of school premises, you must provide as much information as possible.  All paperwork must be returned </w:t>
      </w:r>
      <w:r w:rsidRPr="00F419C5">
        <w:rPr>
          <w:rFonts w:cs="Tahoma"/>
          <w:b/>
          <w:bCs/>
          <w:color w:val="000000" w:themeColor="text1"/>
          <w:sz w:val="24"/>
          <w:szCs w:val="24"/>
        </w:rPr>
        <w:t>at least 3 days before</w:t>
      </w:r>
      <w:r w:rsidRPr="00F419C5">
        <w:rPr>
          <w:rFonts w:cs="Tahoma"/>
          <w:color w:val="000000" w:themeColor="text1"/>
          <w:sz w:val="24"/>
          <w:szCs w:val="24"/>
        </w:rPr>
        <w:t xml:space="preserve"> the first letting commences and returned, along with a signed copy of the agreement to</w:t>
      </w:r>
      <w:r w:rsidR="005A160A">
        <w:rPr>
          <w:rFonts w:cs="Tahoma"/>
          <w:color w:val="000000" w:themeColor="text1"/>
          <w:sz w:val="24"/>
          <w:szCs w:val="24"/>
        </w:rPr>
        <w:t xml:space="preserve"> </w:t>
      </w:r>
      <w:r w:rsidR="005A160A" w:rsidRPr="005A160A">
        <w:rPr>
          <w:rFonts w:cs="Tahoma"/>
          <w:b/>
          <w:color w:val="000000" w:themeColor="text1"/>
          <w:sz w:val="24"/>
          <w:szCs w:val="24"/>
        </w:rPr>
        <w:t>Keith Howson, Site Supervisor</w:t>
      </w:r>
      <w:r w:rsidR="005A160A">
        <w:rPr>
          <w:rFonts w:cs="Tahoma"/>
          <w:color w:val="000000" w:themeColor="text1"/>
          <w:sz w:val="24"/>
          <w:szCs w:val="24"/>
        </w:rPr>
        <w:t>.</w:t>
      </w:r>
    </w:p>
    <w:p w14:paraId="51C4BFDF" w14:textId="77777777" w:rsidR="00643346" w:rsidRPr="00A55615" w:rsidRDefault="00643346" w:rsidP="00643346">
      <w:pPr>
        <w:spacing w:before="54" w:after="0" w:line="240" w:lineRule="exact"/>
        <w:jc w:val="both"/>
        <w:rPr>
          <w:rFonts w:cs="Tahoma"/>
          <w:color w:val="000000"/>
        </w:rPr>
      </w:pPr>
    </w:p>
    <w:tbl>
      <w:tblPr>
        <w:tblW w:w="10284"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98"/>
        <w:gridCol w:w="823"/>
        <w:gridCol w:w="842"/>
        <w:gridCol w:w="877"/>
        <w:gridCol w:w="851"/>
        <w:gridCol w:w="1134"/>
        <w:gridCol w:w="992"/>
        <w:gridCol w:w="2767"/>
      </w:tblGrid>
      <w:tr w:rsidR="00643346" w:rsidRPr="00A55615" w14:paraId="3A92221F" w14:textId="77777777" w:rsidTr="009F3B13">
        <w:trPr>
          <w:trHeight w:hRule="exact" w:val="538"/>
        </w:trPr>
        <w:tc>
          <w:tcPr>
            <w:tcW w:w="1998" w:type="dxa"/>
            <w:vMerge w:val="restart"/>
            <w:shd w:val="clear" w:color="auto" w:fill="000F9F"/>
          </w:tcPr>
          <w:p w14:paraId="0401C228"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Room/Facility</w:t>
            </w:r>
          </w:p>
          <w:p w14:paraId="52821A79"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Required</w:t>
            </w:r>
          </w:p>
          <w:p w14:paraId="643E78A9"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(See Schedule of charges)</w:t>
            </w:r>
          </w:p>
        </w:tc>
        <w:tc>
          <w:tcPr>
            <w:tcW w:w="1665" w:type="dxa"/>
            <w:gridSpan w:val="2"/>
            <w:shd w:val="clear" w:color="auto" w:fill="000F9F"/>
          </w:tcPr>
          <w:p w14:paraId="4BA7CA07"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Time</w:t>
            </w:r>
          </w:p>
          <w:p w14:paraId="7EFE5830" w14:textId="77777777" w:rsidR="00643346" w:rsidRPr="009F3B13" w:rsidRDefault="00643346" w:rsidP="00CF6FC6">
            <w:pPr>
              <w:spacing w:after="0" w:line="276" w:lineRule="exact"/>
              <w:ind w:left="110"/>
              <w:jc w:val="center"/>
              <w:rPr>
                <w:rFonts w:cs="Tahoma"/>
                <w:b/>
                <w:bCs/>
                <w:color w:val="FFFFFF" w:themeColor="background1"/>
                <w:sz w:val="20"/>
                <w:szCs w:val="20"/>
              </w:rPr>
            </w:pPr>
          </w:p>
        </w:tc>
        <w:tc>
          <w:tcPr>
            <w:tcW w:w="1728" w:type="dxa"/>
            <w:gridSpan w:val="2"/>
            <w:shd w:val="clear" w:color="auto" w:fill="000F9F"/>
          </w:tcPr>
          <w:p w14:paraId="7E8A2DFB"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Date</w:t>
            </w:r>
          </w:p>
        </w:tc>
        <w:tc>
          <w:tcPr>
            <w:tcW w:w="1134" w:type="dxa"/>
            <w:vMerge w:val="restart"/>
            <w:shd w:val="clear" w:color="auto" w:fill="000F9F"/>
          </w:tcPr>
          <w:p w14:paraId="161302D4"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Total</w:t>
            </w:r>
          </w:p>
          <w:p w14:paraId="7260303E"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hours</w:t>
            </w:r>
          </w:p>
          <w:p w14:paraId="6F27A153"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per week</w:t>
            </w:r>
          </w:p>
        </w:tc>
        <w:tc>
          <w:tcPr>
            <w:tcW w:w="992" w:type="dxa"/>
            <w:vMerge w:val="restart"/>
            <w:shd w:val="clear" w:color="auto" w:fill="000F9F"/>
          </w:tcPr>
          <w:p w14:paraId="5E64CF15"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Term time</w:t>
            </w:r>
          </w:p>
          <w:p w14:paraId="5C69420D"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only?</w:t>
            </w:r>
          </w:p>
          <w:p w14:paraId="4D17DC5E" w14:textId="77777777" w:rsidR="00643346" w:rsidRPr="009F3B13" w:rsidRDefault="00643346" w:rsidP="00CF6FC6">
            <w:pPr>
              <w:spacing w:after="0" w:line="276" w:lineRule="exact"/>
              <w:jc w:val="center"/>
              <w:rPr>
                <w:rFonts w:cs="Tahoma"/>
                <w:b/>
                <w:bCs/>
                <w:color w:val="FFFFFF" w:themeColor="background1"/>
                <w:sz w:val="20"/>
                <w:szCs w:val="20"/>
              </w:rPr>
            </w:pPr>
            <w:r w:rsidRPr="009F3B13">
              <w:rPr>
                <w:rFonts w:cs="Tahoma"/>
                <w:b/>
                <w:bCs/>
                <w:color w:val="FFFFFF" w:themeColor="background1"/>
                <w:sz w:val="20"/>
                <w:szCs w:val="20"/>
              </w:rPr>
              <w:t>Yes/No</w:t>
            </w:r>
          </w:p>
        </w:tc>
        <w:tc>
          <w:tcPr>
            <w:tcW w:w="2767" w:type="dxa"/>
            <w:vMerge w:val="restart"/>
            <w:shd w:val="clear" w:color="auto" w:fill="000F9F"/>
          </w:tcPr>
          <w:p w14:paraId="276DCE5A" w14:textId="77777777" w:rsidR="00643346" w:rsidRPr="009F3B13" w:rsidRDefault="00643346" w:rsidP="00CF6FC6">
            <w:pPr>
              <w:spacing w:before="8" w:after="0" w:line="276" w:lineRule="exact"/>
              <w:jc w:val="center"/>
              <w:rPr>
                <w:rFonts w:cs="Tahoma"/>
                <w:b/>
                <w:bCs/>
                <w:color w:val="FFFFFF" w:themeColor="background1"/>
                <w:sz w:val="20"/>
                <w:szCs w:val="20"/>
              </w:rPr>
            </w:pPr>
            <w:r w:rsidRPr="009F3B13">
              <w:rPr>
                <w:rFonts w:cs="Tahoma"/>
                <w:b/>
                <w:bCs/>
                <w:color w:val="FFFFFF" w:themeColor="background1"/>
                <w:sz w:val="20"/>
                <w:szCs w:val="20"/>
              </w:rPr>
              <w:t>Reason for hire</w:t>
            </w:r>
          </w:p>
        </w:tc>
      </w:tr>
      <w:tr w:rsidR="00643346" w:rsidRPr="00A55615" w14:paraId="6B3A657C" w14:textId="77777777" w:rsidTr="009F3B13">
        <w:trPr>
          <w:trHeight w:hRule="exact" w:val="772"/>
        </w:trPr>
        <w:tc>
          <w:tcPr>
            <w:tcW w:w="1998" w:type="dxa"/>
            <w:vMerge/>
          </w:tcPr>
          <w:p w14:paraId="1333C76C" w14:textId="77777777" w:rsidR="00643346" w:rsidRPr="00A55615" w:rsidRDefault="00643346" w:rsidP="00CF6FC6">
            <w:pPr>
              <w:rPr>
                <w:rFonts w:cs="Tahoma"/>
                <w:b/>
                <w:bCs/>
                <w:sz w:val="20"/>
                <w:szCs w:val="20"/>
              </w:rPr>
            </w:pPr>
          </w:p>
        </w:tc>
        <w:tc>
          <w:tcPr>
            <w:tcW w:w="823" w:type="dxa"/>
            <w:shd w:val="clear" w:color="auto" w:fill="000F9F"/>
          </w:tcPr>
          <w:p w14:paraId="44762AA3" w14:textId="77777777" w:rsidR="00643346" w:rsidRPr="009F3B13" w:rsidRDefault="00643346" w:rsidP="00CF6FC6">
            <w:pPr>
              <w:jc w:val="center"/>
              <w:rPr>
                <w:rFonts w:cs="Tahoma"/>
                <w:b/>
                <w:bCs/>
                <w:color w:val="FFFFFF" w:themeColor="background1"/>
                <w:sz w:val="20"/>
                <w:szCs w:val="20"/>
              </w:rPr>
            </w:pPr>
            <w:r w:rsidRPr="009F3B13">
              <w:rPr>
                <w:rFonts w:cs="Tahoma"/>
                <w:b/>
                <w:bCs/>
                <w:color w:val="FFFFFF" w:themeColor="background1"/>
                <w:sz w:val="20"/>
                <w:szCs w:val="20"/>
              </w:rPr>
              <w:t>From</w:t>
            </w:r>
          </w:p>
        </w:tc>
        <w:tc>
          <w:tcPr>
            <w:tcW w:w="842" w:type="dxa"/>
            <w:shd w:val="clear" w:color="auto" w:fill="000F9F"/>
          </w:tcPr>
          <w:p w14:paraId="044E9618" w14:textId="77777777" w:rsidR="00643346" w:rsidRPr="009F3B13" w:rsidRDefault="00643346" w:rsidP="00CF6FC6">
            <w:pPr>
              <w:jc w:val="center"/>
              <w:rPr>
                <w:rFonts w:cs="Tahoma"/>
                <w:b/>
                <w:bCs/>
                <w:color w:val="FFFFFF" w:themeColor="background1"/>
                <w:sz w:val="20"/>
                <w:szCs w:val="20"/>
              </w:rPr>
            </w:pPr>
            <w:r w:rsidRPr="009F3B13">
              <w:rPr>
                <w:rFonts w:cs="Tahoma"/>
                <w:b/>
                <w:bCs/>
                <w:color w:val="FFFFFF" w:themeColor="background1"/>
                <w:sz w:val="20"/>
                <w:szCs w:val="20"/>
              </w:rPr>
              <w:t>To</w:t>
            </w:r>
          </w:p>
        </w:tc>
        <w:tc>
          <w:tcPr>
            <w:tcW w:w="877" w:type="dxa"/>
            <w:shd w:val="clear" w:color="auto" w:fill="000F9F"/>
          </w:tcPr>
          <w:p w14:paraId="55E0D941" w14:textId="77777777" w:rsidR="00643346" w:rsidRPr="009F3B13" w:rsidRDefault="00643346" w:rsidP="00CF6FC6">
            <w:pPr>
              <w:jc w:val="center"/>
              <w:rPr>
                <w:rFonts w:cs="Tahoma"/>
                <w:b/>
                <w:bCs/>
                <w:color w:val="FFFFFF" w:themeColor="background1"/>
                <w:sz w:val="20"/>
                <w:szCs w:val="20"/>
              </w:rPr>
            </w:pPr>
            <w:r w:rsidRPr="009F3B13">
              <w:rPr>
                <w:rFonts w:cs="Tahoma"/>
                <w:b/>
                <w:bCs/>
                <w:color w:val="FFFFFF" w:themeColor="background1"/>
                <w:sz w:val="20"/>
                <w:szCs w:val="20"/>
              </w:rPr>
              <w:t>From</w:t>
            </w:r>
          </w:p>
        </w:tc>
        <w:tc>
          <w:tcPr>
            <w:tcW w:w="851" w:type="dxa"/>
            <w:shd w:val="clear" w:color="auto" w:fill="000F9F"/>
          </w:tcPr>
          <w:p w14:paraId="2DFB77D8" w14:textId="77777777" w:rsidR="00643346" w:rsidRPr="009F3B13" w:rsidRDefault="00643346" w:rsidP="00CF6FC6">
            <w:pPr>
              <w:jc w:val="center"/>
              <w:rPr>
                <w:rFonts w:cs="Tahoma"/>
                <w:b/>
                <w:bCs/>
                <w:color w:val="FFFFFF" w:themeColor="background1"/>
                <w:sz w:val="20"/>
                <w:szCs w:val="20"/>
              </w:rPr>
            </w:pPr>
            <w:r w:rsidRPr="009F3B13">
              <w:rPr>
                <w:rFonts w:cs="Tahoma"/>
                <w:b/>
                <w:bCs/>
                <w:color w:val="FFFFFF" w:themeColor="background1"/>
                <w:sz w:val="20"/>
                <w:szCs w:val="20"/>
              </w:rPr>
              <w:t>To</w:t>
            </w:r>
          </w:p>
        </w:tc>
        <w:tc>
          <w:tcPr>
            <w:tcW w:w="1134" w:type="dxa"/>
            <w:vMerge/>
            <w:shd w:val="clear" w:color="auto" w:fill="F6A966"/>
          </w:tcPr>
          <w:p w14:paraId="23315C28" w14:textId="77777777" w:rsidR="00643346" w:rsidRPr="00A55615" w:rsidRDefault="00643346" w:rsidP="00CF6FC6">
            <w:pPr>
              <w:jc w:val="center"/>
              <w:rPr>
                <w:rFonts w:cs="Tahoma"/>
                <w:b/>
                <w:bCs/>
                <w:sz w:val="20"/>
                <w:szCs w:val="20"/>
              </w:rPr>
            </w:pPr>
          </w:p>
        </w:tc>
        <w:tc>
          <w:tcPr>
            <w:tcW w:w="992" w:type="dxa"/>
            <w:vMerge/>
            <w:shd w:val="clear" w:color="auto" w:fill="F6A966"/>
          </w:tcPr>
          <w:p w14:paraId="37A93755" w14:textId="77777777" w:rsidR="00643346" w:rsidRPr="00A55615" w:rsidRDefault="00643346" w:rsidP="00CF6FC6">
            <w:pPr>
              <w:jc w:val="center"/>
              <w:rPr>
                <w:rFonts w:cs="Tahoma"/>
                <w:b/>
                <w:bCs/>
                <w:sz w:val="20"/>
                <w:szCs w:val="20"/>
              </w:rPr>
            </w:pPr>
          </w:p>
        </w:tc>
        <w:tc>
          <w:tcPr>
            <w:tcW w:w="2767" w:type="dxa"/>
            <w:vMerge/>
            <w:shd w:val="clear" w:color="auto" w:fill="F6A966"/>
          </w:tcPr>
          <w:p w14:paraId="71BC98AF" w14:textId="77777777" w:rsidR="00643346" w:rsidRPr="00A55615" w:rsidRDefault="00643346" w:rsidP="00CF6FC6">
            <w:pPr>
              <w:jc w:val="center"/>
              <w:rPr>
                <w:rFonts w:cs="Tahoma"/>
                <w:b/>
                <w:bCs/>
                <w:sz w:val="20"/>
                <w:szCs w:val="20"/>
              </w:rPr>
            </w:pPr>
          </w:p>
        </w:tc>
      </w:tr>
      <w:tr w:rsidR="00643346" w:rsidRPr="00A55615" w14:paraId="2FA09F99" w14:textId="77777777" w:rsidTr="00CF6FC6">
        <w:trPr>
          <w:trHeight w:hRule="exact" w:val="771"/>
        </w:trPr>
        <w:tc>
          <w:tcPr>
            <w:tcW w:w="1998" w:type="dxa"/>
          </w:tcPr>
          <w:p w14:paraId="3A544640" w14:textId="07B3EBCD" w:rsidR="00643346" w:rsidRPr="00A55615" w:rsidRDefault="00643346" w:rsidP="00CA75FD">
            <w:pPr>
              <w:rPr>
                <w:rFonts w:cs="Tahoma"/>
                <w:b/>
                <w:bCs/>
                <w:sz w:val="20"/>
                <w:szCs w:val="20"/>
              </w:rPr>
            </w:pPr>
          </w:p>
        </w:tc>
        <w:tc>
          <w:tcPr>
            <w:tcW w:w="823" w:type="dxa"/>
          </w:tcPr>
          <w:p w14:paraId="4E17D6FF" w14:textId="30E2CBDF" w:rsidR="00643346" w:rsidRPr="00A55615" w:rsidRDefault="00643346" w:rsidP="00345930">
            <w:pPr>
              <w:jc w:val="center"/>
              <w:rPr>
                <w:rFonts w:cs="Tahoma"/>
                <w:b/>
                <w:bCs/>
                <w:sz w:val="20"/>
                <w:szCs w:val="20"/>
              </w:rPr>
            </w:pPr>
          </w:p>
        </w:tc>
        <w:tc>
          <w:tcPr>
            <w:tcW w:w="842" w:type="dxa"/>
          </w:tcPr>
          <w:p w14:paraId="039FD500" w14:textId="49FE03C0" w:rsidR="00643346" w:rsidRPr="00A55615" w:rsidRDefault="00643346" w:rsidP="00345930">
            <w:pPr>
              <w:jc w:val="center"/>
              <w:rPr>
                <w:rFonts w:cs="Tahoma"/>
                <w:b/>
                <w:bCs/>
                <w:sz w:val="20"/>
                <w:szCs w:val="20"/>
              </w:rPr>
            </w:pPr>
          </w:p>
        </w:tc>
        <w:tc>
          <w:tcPr>
            <w:tcW w:w="877" w:type="dxa"/>
          </w:tcPr>
          <w:p w14:paraId="25BB04BE" w14:textId="7A271FDB" w:rsidR="00643346" w:rsidRPr="00A55615" w:rsidRDefault="00643346" w:rsidP="00345930">
            <w:pPr>
              <w:jc w:val="center"/>
              <w:rPr>
                <w:rFonts w:cs="Tahoma"/>
                <w:b/>
                <w:bCs/>
                <w:sz w:val="20"/>
                <w:szCs w:val="20"/>
              </w:rPr>
            </w:pPr>
          </w:p>
        </w:tc>
        <w:tc>
          <w:tcPr>
            <w:tcW w:w="851" w:type="dxa"/>
          </w:tcPr>
          <w:p w14:paraId="12B1B927" w14:textId="26A745A2" w:rsidR="00643346" w:rsidRPr="00A55615" w:rsidRDefault="00643346" w:rsidP="00345930">
            <w:pPr>
              <w:jc w:val="center"/>
              <w:rPr>
                <w:rFonts w:cs="Tahoma"/>
                <w:b/>
                <w:bCs/>
                <w:sz w:val="20"/>
                <w:szCs w:val="20"/>
              </w:rPr>
            </w:pPr>
          </w:p>
        </w:tc>
        <w:tc>
          <w:tcPr>
            <w:tcW w:w="1134" w:type="dxa"/>
          </w:tcPr>
          <w:p w14:paraId="4718D5A0" w14:textId="7C5152DD" w:rsidR="00643346" w:rsidRPr="00A55615" w:rsidRDefault="00643346" w:rsidP="00345930">
            <w:pPr>
              <w:jc w:val="center"/>
              <w:rPr>
                <w:rFonts w:cs="Tahoma"/>
                <w:b/>
                <w:bCs/>
                <w:sz w:val="20"/>
                <w:szCs w:val="20"/>
              </w:rPr>
            </w:pPr>
          </w:p>
        </w:tc>
        <w:tc>
          <w:tcPr>
            <w:tcW w:w="992" w:type="dxa"/>
          </w:tcPr>
          <w:p w14:paraId="1EC82768" w14:textId="401FFFDB" w:rsidR="00643346" w:rsidRPr="00A55615" w:rsidRDefault="00643346" w:rsidP="00345930">
            <w:pPr>
              <w:jc w:val="center"/>
              <w:rPr>
                <w:rFonts w:cs="Tahoma"/>
                <w:b/>
                <w:bCs/>
                <w:sz w:val="20"/>
                <w:szCs w:val="20"/>
              </w:rPr>
            </w:pPr>
          </w:p>
        </w:tc>
        <w:tc>
          <w:tcPr>
            <w:tcW w:w="2767" w:type="dxa"/>
          </w:tcPr>
          <w:p w14:paraId="7F9C70CF" w14:textId="1F594E5D" w:rsidR="00643346" w:rsidRPr="00A55615" w:rsidRDefault="00643346" w:rsidP="00345930">
            <w:pPr>
              <w:jc w:val="center"/>
              <w:rPr>
                <w:rFonts w:cs="Tahoma"/>
                <w:b/>
                <w:bCs/>
                <w:sz w:val="20"/>
                <w:szCs w:val="20"/>
              </w:rPr>
            </w:pPr>
          </w:p>
        </w:tc>
      </w:tr>
      <w:tr w:rsidR="00643346" w:rsidRPr="00A55615" w14:paraId="601FA19F" w14:textId="77777777" w:rsidTr="00CF6FC6">
        <w:trPr>
          <w:trHeight w:hRule="exact" w:val="769"/>
        </w:trPr>
        <w:tc>
          <w:tcPr>
            <w:tcW w:w="1998" w:type="dxa"/>
          </w:tcPr>
          <w:p w14:paraId="401787B9" w14:textId="77777777" w:rsidR="00643346" w:rsidRPr="00A55615" w:rsidRDefault="00643346" w:rsidP="00345930">
            <w:pPr>
              <w:jc w:val="center"/>
              <w:rPr>
                <w:rFonts w:cs="Tahoma"/>
                <w:b/>
                <w:bCs/>
                <w:sz w:val="20"/>
                <w:szCs w:val="20"/>
              </w:rPr>
            </w:pPr>
          </w:p>
        </w:tc>
        <w:tc>
          <w:tcPr>
            <w:tcW w:w="823" w:type="dxa"/>
          </w:tcPr>
          <w:p w14:paraId="61BEA78F" w14:textId="77777777" w:rsidR="00643346" w:rsidRPr="00A55615" w:rsidRDefault="00643346" w:rsidP="00345930">
            <w:pPr>
              <w:jc w:val="center"/>
              <w:rPr>
                <w:rFonts w:cs="Tahoma"/>
                <w:b/>
                <w:bCs/>
                <w:sz w:val="20"/>
                <w:szCs w:val="20"/>
              </w:rPr>
            </w:pPr>
          </w:p>
        </w:tc>
        <w:tc>
          <w:tcPr>
            <w:tcW w:w="842" w:type="dxa"/>
          </w:tcPr>
          <w:p w14:paraId="6A2F139B" w14:textId="77777777" w:rsidR="00643346" w:rsidRPr="00A55615" w:rsidRDefault="00643346" w:rsidP="00345930">
            <w:pPr>
              <w:jc w:val="center"/>
              <w:rPr>
                <w:rFonts w:cs="Tahoma"/>
                <w:b/>
                <w:bCs/>
                <w:sz w:val="20"/>
                <w:szCs w:val="20"/>
              </w:rPr>
            </w:pPr>
          </w:p>
        </w:tc>
        <w:tc>
          <w:tcPr>
            <w:tcW w:w="877" w:type="dxa"/>
          </w:tcPr>
          <w:p w14:paraId="2B100869" w14:textId="77777777" w:rsidR="00643346" w:rsidRPr="00A55615" w:rsidRDefault="00643346" w:rsidP="00345930">
            <w:pPr>
              <w:jc w:val="center"/>
              <w:rPr>
                <w:rFonts w:cs="Tahoma"/>
                <w:b/>
                <w:bCs/>
                <w:sz w:val="20"/>
                <w:szCs w:val="20"/>
              </w:rPr>
            </w:pPr>
          </w:p>
        </w:tc>
        <w:tc>
          <w:tcPr>
            <w:tcW w:w="851" w:type="dxa"/>
          </w:tcPr>
          <w:p w14:paraId="211F7B97" w14:textId="77777777" w:rsidR="00643346" w:rsidRPr="00A55615" w:rsidRDefault="00643346" w:rsidP="00345930">
            <w:pPr>
              <w:jc w:val="center"/>
              <w:rPr>
                <w:rFonts w:cs="Tahoma"/>
                <w:b/>
                <w:bCs/>
                <w:sz w:val="20"/>
                <w:szCs w:val="20"/>
              </w:rPr>
            </w:pPr>
          </w:p>
        </w:tc>
        <w:tc>
          <w:tcPr>
            <w:tcW w:w="1134" w:type="dxa"/>
          </w:tcPr>
          <w:p w14:paraId="4FD5025B" w14:textId="77777777" w:rsidR="00643346" w:rsidRPr="00A55615" w:rsidRDefault="00643346" w:rsidP="00345930">
            <w:pPr>
              <w:jc w:val="center"/>
              <w:rPr>
                <w:rFonts w:cs="Tahoma"/>
                <w:b/>
                <w:bCs/>
                <w:sz w:val="20"/>
                <w:szCs w:val="20"/>
              </w:rPr>
            </w:pPr>
          </w:p>
        </w:tc>
        <w:tc>
          <w:tcPr>
            <w:tcW w:w="992" w:type="dxa"/>
          </w:tcPr>
          <w:p w14:paraId="39C8473C" w14:textId="77777777" w:rsidR="00643346" w:rsidRPr="00A55615" w:rsidRDefault="00643346" w:rsidP="00345930">
            <w:pPr>
              <w:jc w:val="center"/>
              <w:rPr>
                <w:rFonts w:cs="Tahoma"/>
                <w:b/>
                <w:bCs/>
                <w:sz w:val="20"/>
                <w:szCs w:val="20"/>
              </w:rPr>
            </w:pPr>
          </w:p>
        </w:tc>
        <w:tc>
          <w:tcPr>
            <w:tcW w:w="2767" w:type="dxa"/>
          </w:tcPr>
          <w:p w14:paraId="53618B08" w14:textId="77777777" w:rsidR="00643346" w:rsidRPr="00A55615" w:rsidRDefault="00643346" w:rsidP="00345930">
            <w:pPr>
              <w:jc w:val="center"/>
              <w:rPr>
                <w:rFonts w:cs="Tahoma"/>
                <w:b/>
                <w:bCs/>
                <w:sz w:val="20"/>
                <w:szCs w:val="20"/>
              </w:rPr>
            </w:pPr>
          </w:p>
        </w:tc>
      </w:tr>
      <w:tr w:rsidR="00643346" w:rsidRPr="00A55615" w14:paraId="16A933C3" w14:textId="77777777" w:rsidTr="00CF6FC6">
        <w:trPr>
          <w:trHeight w:hRule="exact" w:val="769"/>
        </w:trPr>
        <w:tc>
          <w:tcPr>
            <w:tcW w:w="1998" w:type="dxa"/>
          </w:tcPr>
          <w:p w14:paraId="38884A4C" w14:textId="77777777" w:rsidR="00643346" w:rsidRPr="00A55615" w:rsidRDefault="00643346" w:rsidP="00345930">
            <w:pPr>
              <w:jc w:val="center"/>
              <w:rPr>
                <w:rFonts w:cs="Tahoma"/>
                <w:b/>
                <w:bCs/>
                <w:sz w:val="20"/>
                <w:szCs w:val="20"/>
              </w:rPr>
            </w:pPr>
          </w:p>
        </w:tc>
        <w:tc>
          <w:tcPr>
            <w:tcW w:w="823" w:type="dxa"/>
          </w:tcPr>
          <w:p w14:paraId="5F9710E9" w14:textId="77777777" w:rsidR="00643346" w:rsidRPr="00A55615" w:rsidRDefault="00643346" w:rsidP="00345930">
            <w:pPr>
              <w:jc w:val="center"/>
              <w:rPr>
                <w:rFonts w:cs="Tahoma"/>
                <w:b/>
                <w:bCs/>
                <w:sz w:val="20"/>
                <w:szCs w:val="20"/>
              </w:rPr>
            </w:pPr>
          </w:p>
        </w:tc>
        <w:tc>
          <w:tcPr>
            <w:tcW w:w="842" w:type="dxa"/>
          </w:tcPr>
          <w:p w14:paraId="4170A98A" w14:textId="77777777" w:rsidR="00643346" w:rsidRPr="00A55615" w:rsidRDefault="00643346" w:rsidP="00345930">
            <w:pPr>
              <w:jc w:val="center"/>
              <w:rPr>
                <w:rFonts w:cs="Tahoma"/>
                <w:b/>
                <w:bCs/>
                <w:sz w:val="20"/>
                <w:szCs w:val="20"/>
              </w:rPr>
            </w:pPr>
          </w:p>
        </w:tc>
        <w:tc>
          <w:tcPr>
            <w:tcW w:w="877" w:type="dxa"/>
          </w:tcPr>
          <w:p w14:paraId="1A24E661" w14:textId="77777777" w:rsidR="00643346" w:rsidRPr="00A55615" w:rsidRDefault="00643346" w:rsidP="00345930">
            <w:pPr>
              <w:jc w:val="center"/>
              <w:rPr>
                <w:rFonts w:cs="Tahoma"/>
                <w:b/>
                <w:bCs/>
                <w:sz w:val="20"/>
                <w:szCs w:val="20"/>
              </w:rPr>
            </w:pPr>
          </w:p>
        </w:tc>
        <w:tc>
          <w:tcPr>
            <w:tcW w:w="851" w:type="dxa"/>
          </w:tcPr>
          <w:p w14:paraId="14A6E983" w14:textId="77777777" w:rsidR="00643346" w:rsidRPr="00A55615" w:rsidRDefault="00643346" w:rsidP="00345930">
            <w:pPr>
              <w:jc w:val="center"/>
              <w:rPr>
                <w:rFonts w:cs="Tahoma"/>
                <w:b/>
                <w:bCs/>
                <w:sz w:val="20"/>
                <w:szCs w:val="20"/>
              </w:rPr>
            </w:pPr>
          </w:p>
        </w:tc>
        <w:tc>
          <w:tcPr>
            <w:tcW w:w="1134" w:type="dxa"/>
          </w:tcPr>
          <w:p w14:paraId="62590AFF" w14:textId="77777777" w:rsidR="00643346" w:rsidRPr="00A55615" w:rsidRDefault="00643346" w:rsidP="00345930">
            <w:pPr>
              <w:jc w:val="center"/>
              <w:rPr>
                <w:rFonts w:cs="Tahoma"/>
                <w:b/>
                <w:bCs/>
                <w:sz w:val="20"/>
                <w:szCs w:val="20"/>
              </w:rPr>
            </w:pPr>
          </w:p>
        </w:tc>
        <w:tc>
          <w:tcPr>
            <w:tcW w:w="992" w:type="dxa"/>
          </w:tcPr>
          <w:p w14:paraId="0D07D2A0" w14:textId="77777777" w:rsidR="00643346" w:rsidRPr="00A55615" w:rsidRDefault="00643346" w:rsidP="00345930">
            <w:pPr>
              <w:jc w:val="center"/>
              <w:rPr>
                <w:rFonts w:cs="Tahoma"/>
                <w:b/>
                <w:bCs/>
                <w:sz w:val="20"/>
                <w:szCs w:val="20"/>
              </w:rPr>
            </w:pPr>
          </w:p>
        </w:tc>
        <w:tc>
          <w:tcPr>
            <w:tcW w:w="2767" w:type="dxa"/>
          </w:tcPr>
          <w:p w14:paraId="0027EC84" w14:textId="77777777" w:rsidR="00643346" w:rsidRPr="00A55615" w:rsidRDefault="00643346" w:rsidP="00345930">
            <w:pPr>
              <w:jc w:val="center"/>
              <w:rPr>
                <w:rFonts w:cs="Tahoma"/>
                <w:b/>
                <w:bCs/>
                <w:sz w:val="20"/>
                <w:szCs w:val="20"/>
              </w:rPr>
            </w:pPr>
          </w:p>
        </w:tc>
      </w:tr>
      <w:tr w:rsidR="00643346" w:rsidRPr="00A55615" w14:paraId="080D8B33" w14:textId="77777777" w:rsidTr="00CF6FC6">
        <w:trPr>
          <w:trHeight w:hRule="exact" w:val="769"/>
        </w:trPr>
        <w:tc>
          <w:tcPr>
            <w:tcW w:w="1998" w:type="dxa"/>
          </w:tcPr>
          <w:p w14:paraId="74336EF8" w14:textId="77777777" w:rsidR="00643346" w:rsidRPr="00A55615" w:rsidRDefault="00643346" w:rsidP="00345930">
            <w:pPr>
              <w:jc w:val="center"/>
              <w:rPr>
                <w:rFonts w:cs="Tahoma"/>
                <w:b/>
                <w:bCs/>
                <w:sz w:val="20"/>
                <w:szCs w:val="20"/>
              </w:rPr>
            </w:pPr>
          </w:p>
        </w:tc>
        <w:tc>
          <w:tcPr>
            <w:tcW w:w="823" w:type="dxa"/>
          </w:tcPr>
          <w:p w14:paraId="743511F7" w14:textId="77777777" w:rsidR="00643346" w:rsidRPr="00A55615" w:rsidRDefault="00643346" w:rsidP="00345930">
            <w:pPr>
              <w:jc w:val="center"/>
              <w:rPr>
                <w:rFonts w:cs="Tahoma"/>
                <w:b/>
                <w:bCs/>
                <w:sz w:val="20"/>
                <w:szCs w:val="20"/>
              </w:rPr>
            </w:pPr>
          </w:p>
        </w:tc>
        <w:tc>
          <w:tcPr>
            <w:tcW w:w="842" w:type="dxa"/>
          </w:tcPr>
          <w:p w14:paraId="32FF161C" w14:textId="77777777" w:rsidR="00643346" w:rsidRPr="00A55615" w:rsidRDefault="00643346" w:rsidP="00345930">
            <w:pPr>
              <w:jc w:val="center"/>
              <w:rPr>
                <w:rFonts w:cs="Tahoma"/>
                <w:b/>
                <w:bCs/>
                <w:sz w:val="20"/>
                <w:szCs w:val="20"/>
              </w:rPr>
            </w:pPr>
          </w:p>
        </w:tc>
        <w:tc>
          <w:tcPr>
            <w:tcW w:w="877" w:type="dxa"/>
          </w:tcPr>
          <w:p w14:paraId="7F0000DE" w14:textId="77777777" w:rsidR="00643346" w:rsidRPr="00A55615" w:rsidRDefault="00643346" w:rsidP="00345930">
            <w:pPr>
              <w:jc w:val="center"/>
              <w:rPr>
                <w:rFonts w:cs="Tahoma"/>
                <w:b/>
                <w:bCs/>
                <w:sz w:val="20"/>
                <w:szCs w:val="20"/>
              </w:rPr>
            </w:pPr>
          </w:p>
        </w:tc>
        <w:tc>
          <w:tcPr>
            <w:tcW w:w="851" w:type="dxa"/>
          </w:tcPr>
          <w:p w14:paraId="3E2E368A" w14:textId="77777777" w:rsidR="00643346" w:rsidRPr="00A55615" w:rsidRDefault="00643346" w:rsidP="00345930">
            <w:pPr>
              <w:jc w:val="center"/>
              <w:rPr>
                <w:rFonts w:cs="Tahoma"/>
                <w:b/>
                <w:bCs/>
                <w:sz w:val="20"/>
                <w:szCs w:val="20"/>
              </w:rPr>
            </w:pPr>
          </w:p>
        </w:tc>
        <w:tc>
          <w:tcPr>
            <w:tcW w:w="1134" w:type="dxa"/>
          </w:tcPr>
          <w:p w14:paraId="0DEF2992" w14:textId="77777777" w:rsidR="00643346" w:rsidRPr="00A55615" w:rsidRDefault="00643346" w:rsidP="00345930">
            <w:pPr>
              <w:jc w:val="center"/>
              <w:rPr>
                <w:rFonts w:cs="Tahoma"/>
                <w:b/>
                <w:bCs/>
                <w:sz w:val="20"/>
                <w:szCs w:val="20"/>
              </w:rPr>
            </w:pPr>
          </w:p>
        </w:tc>
        <w:tc>
          <w:tcPr>
            <w:tcW w:w="992" w:type="dxa"/>
          </w:tcPr>
          <w:p w14:paraId="2B1A8CEC" w14:textId="77777777" w:rsidR="00643346" w:rsidRPr="00A55615" w:rsidRDefault="00643346" w:rsidP="00345930">
            <w:pPr>
              <w:jc w:val="center"/>
              <w:rPr>
                <w:rFonts w:cs="Tahoma"/>
                <w:b/>
                <w:bCs/>
                <w:sz w:val="20"/>
                <w:szCs w:val="20"/>
              </w:rPr>
            </w:pPr>
          </w:p>
        </w:tc>
        <w:tc>
          <w:tcPr>
            <w:tcW w:w="2767" w:type="dxa"/>
          </w:tcPr>
          <w:p w14:paraId="349D0D21" w14:textId="77777777" w:rsidR="00643346" w:rsidRPr="00A55615" w:rsidRDefault="00643346" w:rsidP="00345930">
            <w:pPr>
              <w:jc w:val="center"/>
              <w:rPr>
                <w:rFonts w:cs="Tahoma"/>
                <w:b/>
                <w:bCs/>
                <w:sz w:val="20"/>
                <w:szCs w:val="20"/>
              </w:rPr>
            </w:pPr>
          </w:p>
        </w:tc>
      </w:tr>
      <w:tr w:rsidR="00643346" w:rsidRPr="00A55615" w14:paraId="5C133795" w14:textId="77777777" w:rsidTr="00CF6FC6">
        <w:trPr>
          <w:trHeight w:hRule="exact" w:val="769"/>
        </w:trPr>
        <w:tc>
          <w:tcPr>
            <w:tcW w:w="1998" w:type="dxa"/>
          </w:tcPr>
          <w:p w14:paraId="0AA1DFB3" w14:textId="77777777" w:rsidR="00643346" w:rsidRPr="00A55615" w:rsidRDefault="00643346" w:rsidP="00345930">
            <w:pPr>
              <w:jc w:val="center"/>
              <w:rPr>
                <w:rFonts w:cs="Tahoma"/>
                <w:b/>
                <w:bCs/>
                <w:sz w:val="20"/>
                <w:szCs w:val="20"/>
              </w:rPr>
            </w:pPr>
            <w:bookmarkStart w:id="2" w:name="_Hlk95905148"/>
          </w:p>
        </w:tc>
        <w:tc>
          <w:tcPr>
            <w:tcW w:w="823" w:type="dxa"/>
          </w:tcPr>
          <w:p w14:paraId="7F0F8408" w14:textId="77777777" w:rsidR="00643346" w:rsidRPr="00A55615" w:rsidRDefault="00643346" w:rsidP="00345930">
            <w:pPr>
              <w:jc w:val="center"/>
              <w:rPr>
                <w:rFonts w:cs="Tahoma"/>
                <w:b/>
                <w:bCs/>
                <w:sz w:val="20"/>
                <w:szCs w:val="20"/>
              </w:rPr>
            </w:pPr>
          </w:p>
        </w:tc>
        <w:tc>
          <w:tcPr>
            <w:tcW w:w="842" w:type="dxa"/>
          </w:tcPr>
          <w:p w14:paraId="114914FB" w14:textId="77777777" w:rsidR="00643346" w:rsidRPr="00A55615" w:rsidRDefault="00643346" w:rsidP="00345930">
            <w:pPr>
              <w:jc w:val="center"/>
              <w:rPr>
                <w:rFonts w:cs="Tahoma"/>
                <w:b/>
                <w:bCs/>
                <w:sz w:val="20"/>
                <w:szCs w:val="20"/>
              </w:rPr>
            </w:pPr>
          </w:p>
        </w:tc>
        <w:tc>
          <w:tcPr>
            <w:tcW w:w="877" w:type="dxa"/>
          </w:tcPr>
          <w:p w14:paraId="3BB68E37" w14:textId="77777777" w:rsidR="00643346" w:rsidRPr="00A55615" w:rsidRDefault="00643346" w:rsidP="00345930">
            <w:pPr>
              <w:jc w:val="center"/>
              <w:rPr>
                <w:rFonts w:cs="Tahoma"/>
                <w:b/>
                <w:bCs/>
                <w:sz w:val="20"/>
                <w:szCs w:val="20"/>
              </w:rPr>
            </w:pPr>
          </w:p>
        </w:tc>
        <w:tc>
          <w:tcPr>
            <w:tcW w:w="851" w:type="dxa"/>
          </w:tcPr>
          <w:p w14:paraId="657AB430" w14:textId="77777777" w:rsidR="00643346" w:rsidRPr="00A55615" w:rsidRDefault="00643346" w:rsidP="00345930">
            <w:pPr>
              <w:jc w:val="center"/>
              <w:rPr>
                <w:rFonts w:cs="Tahoma"/>
                <w:b/>
                <w:bCs/>
                <w:sz w:val="20"/>
                <w:szCs w:val="20"/>
              </w:rPr>
            </w:pPr>
          </w:p>
        </w:tc>
        <w:tc>
          <w:tcPr>
            <w:tcW w:w="1134" w:type="dxa"/>
          </w:tcPr>
          <w:p w14:paraId="2F5F77F8" w14:textId="77777777" w:rsidR="00643346" w:rsidRPr="00A55615" w:rsidRDefault="00643346" w:rsidP="00345930">
            <w:pPr>
              <w:jc w:val="center"/>
              <w:rPr>
                <w:rFonts w:cs="Tahoma"/>
                <w:b/>
                <w:bCs/>
                <w:sz w:val="20"/>
                <w:szCs w:val="20"/>
              </w:rPr>
            </w:pPr>
          </w:p>
        </w:tc>
        <w:tc>
          <w:tcPr>
            <w:tcW w:w="992" w:type="dxa"/>
          </w:tcPr>
          <w:p w14:paraId="7C8A3976" w14:textId="77777777" w:rsidR="00643346" w:rsidRPr="00A55615" w:rsidRDefault="00643346" w:rsidP="00345930">
            <w:pPr>
              <w:jc w:val="center"/>
              <w:rPr>
                <w:rFonts w:cs="Tahoma"/>
                <w:b/>
                <w:bCs/>
                <w:sz w:val="20"/>
                <w:szCs w:val="20"/>
              </w:rPr>
            </w:pPr>
          </w:p>
        </w:tc>
        <w:tc>
          <w:tcPr>
            <w:tcW w:w="2767" w:type="dxa"/>
          </w:tcPr>
          <w:p w14:paraId="5DCB51EF" w14:textId="77777777" w:rsidR="00643346" w:rsidRPr="00A55615" w:rsidRDefault="00643346" w:rsidP="00345930">
            <w:pPr>
              <w:jc w:val="center"/>
              <w:rPr>
                <w:rFonts w:cs="Tahoma"/>
                <w:b/>
                <w:bCs/>
                <w:sz w:val="20"/>
                <w:szCs w:val="20"/>
              </w:rPr>
            </w:pPr>
          </w:p>
        </w:tc>
      </w:tr>
      <w:bookmarkEnd w:id="2"/>
      <w:tr w:rsidR="00643346" w:rsidRPr="00A55615" w14:paraId="130E4A5C" w14:textId="77777777" w:rsidTr="009F3B13">
        <w:trPr>
          <w:trHeight w:hRule="exact" w:val="1527"/>
        </w:trPr>
        <w:tc>
          <w:tcPr>
            <w:tcW w:w="1998" w:type="dxa"/>
            <w:shd w:val="clear" w:color="auto" w:fill="000F9F"/>
          </w:tcPr>
          <w:p w14:paraId="68482F56" w14:textId="77777777" w:rsidR="00643346" w:rsidRPr="009F3B13" w:rsidRDefault="00643346" w:rsidP="00CF6FC6">
            <w:pPr>
              <w:rPr>
                <w:rFonts w:cs="Tahoma"/>
                <w:b/>
                <w:bCs/>
                <w:color w:val="FFFFFF" w:themeColor="background1"/>
                <w:sz w:val="20"/>
                <w:szCs w:val="20"/>
              </w:rPr>
            </w:pPr>
            <w:r w:rsidRPr="009F3B13">
              <w:rPr>
                <w:rFonts w:cs="Tahoma"/>
                <w:b/>
                <w:bCs/>
                <w:color w:val="FFFFFF" w:themeColor="background1"/>
                <w:sz w:val="20"/>
                <w:szCs w:val="20"/>
              </w:rPr>
              <w:t>Equipment Required?</w:t>
            </w:r>
          </w:p>
          <w:p w14:paraId="344CD8C6" w14:textId="77777777" w:rsidR="00643346" w:rsidRPr="009F3B13" w:rsidRDefault="00643346" w:rsidP="00CF6FC6">
            <w:pPr>
              <w:rPr>
                <w:rFonts w:cs="Tahoma"/>
                <w:b/>
                <w:bCs/>
                <w:color w:val="FFFFFF" w:themeColor="background1"/>
                <w:sz w:val="20"/>
                <w:szCs w:val="20"/>
              </w:rPr>
            </w:pPr>
            <w:r w:rsidRPr="009F3B13">
              <w:rPr>
                <w:rFonts w:cs="Tahoma"/>
                <w:b/>
                <w:bCs/>
                <w:color w:val="FFFFFF" w:themeColor="background1"/>
                <w:sz w:val="20"/>
                <w:szCs w:val="20"/>
              </w:rPr>
              <w:t>(please give detail)</w:t>
            </w:r>
          </w:p>
          <w:p w14:paraId="0324F84E" w14:textId="77777777" w:rsidR="00643346" w:rsidRPr="009F3B13" w:rsidRDefault="00643346" w:rsidP="00CF6FC6">
            <w:pPr>
              <w:rPr>
                <w:rFonts w:cs="Tahoma"/>
                <w:b/>
                <w:bCs/>
                <w:color w:val="FFFFFF" w:themeColor="background1"/>
                <w:sz w:val="20"/>
                <w:szCs w:val="20"/>
              </w:rPr>
            </w:pPr>
          </w:p>
          <w:p w14:paraId="3C5669AE" w14:textId="77777777" w:rsidR="00643346" w:rsidRPr="009F3B13" w:rsidRDefault="00643346" w:rsidP="00CF6FC6">
            <w:pPr>
              <w:rPr>
                <w:rFonts w:cs="Tahoma"/>
                <w:b/>
                <w:bCs/>
                <w:color w:val="FFFFFF" w:themeColor="background1"/>
                <w:sz w:val="20"/>
                <w:szCs w:val="20"/>
              </w:rPr>
            </w:pPr>
          </w:p>
          <w:p w14:paraId="5A210B88" w14:textId="77777777" w:rsidR="00643346" w:rsidRPr="009F3B13" w:rsidRDefault="00643346" w:rsidP="00CF6FC6">
            <w:pPr>
              <w:rPr>
                <w:rFonts w:cs="Tahoma"/>
                <w:b/>
                <w:bCs/>
                <w:color w:val="FFFFFF" w:themeColor="background1"/>
                <w:sz w:val="20"/>
                <w:szCs w:val="20"/>
              </w:rPr>
            </w:pPr>
          </w:p>
          <w:p w14:paraId="40C450A6" w14:textId="77777777" w:rsidR="00643346" w:rsidRPr="009F3B13" w:rsidRDefault="00643346" w:rsidP="00CF6FC6">
            <w:pPr>
              <w:rPr>
                <w:rFonts w:cs="Tahoma"/>
                <w:b/>
                <w:bCs/>
                <w:color w:val="FFFFFF" w:themeColor="background1"/>
                <w:sz w:val="20"/>
                <w:szCs w:val="20"/>
              </w:rPr>
            </w:pPr>
          </w:p>
        </w:tc>
        <w:tc>
          <w:tcPr>
            <w:tcW w:w="8286" w:type="dxa"/>
            <w:gridSpan w:val="7"/>
          </w:tcPr>
          <w:p w14:paraId="4656CDE4" w14:textId="77777777" w:rsidR="00643346" w:rsidRPr="00A55615" w:rsidRDefault="00643346" w:rsidP="00CF6FC6">
            <w:pPr>
              <w:rPr>
                <w:rFonts w:cs="Tahoma"/>
                <w:b/>
                <w:bCs/>
                <w:sz w:val="20"/>
                <w:szCs w:val="20"/>
              </w:rPr>
            </w:pPr>
          </w:p>
          <w:p w14:paraId="37924375" w14:textId="77777777" w:rsidR="00643346" w:rsidRPr="00A55615" w:rsidRDefault="00643346" w:rsidP="00CF6FC6">
            <w:pPr>
              <w:rPr>
                <w:rFonts w:cs="Tahoma"/>
                <w:b/>
                <w:bCs/>
                <w:sz w:val="20"/>
                <w:szCs w:val="20"/>
              </w:rPr>
            </w:pPr>
          </w:p>
          <w:p w14:paraId="0132C077" w14:textId="77777777" w:rsidR="00643346" w:rsidRPr="00A55615" w:rsidRDefault="00643346" w:rsidP="00CF6FC6">
            <w:pPr>
              <w:rPr>
                <w:rFonts w:cs="Tahoma"/>
                <w:b/>
                <w:bCs/>
                <w:sz w:val="20"/>
                <w:szCs w:val="20"/>
              </w:rPr>
            </w:pPr>
          </w:p>
        </w:tc>
      </w:tr>
      <w:tr w:rsidR="00643346" w:rsidRPr="00A55615" w14:paraId="11B92FBF" w14:textId="77777777" w:rsidTr="009F3B13">
        <w:trPr>
          <w:trHeight w:hRule="exact" w:val="1527"/>
        </w:trPr>
        <w:tc>
          <w:tcPr>
            <w:tcW w:w="1998" w:type="dxa"/>
            <w:shd w:val="clear" w:color="auto" w:fill="000F9F"/>
          </w:tcPr>
          <w:p w14:paraId="26475695" w14:textId="77777777" w:rsidR="00643346" w:rsidRPr="009F3B13" w:rsidRDefault="00643346" w:rsidP="00CF6FC6">
            <w:pPr>
              <w:rPr>
                <w:rFonts w:cs="Tahoma"/>
                <w:b/>
                <w:bCs/>
                <w:color w:val="FFFFFF" w:themeColor="background1"/>
                <w:sz w:val="20"/>
                <w:szCs w:val="20"/>
              </w:rPr>
            </w:pPr>
            <w:r w:rsidRPr="009F3B13">
              <w:rPr>
                <w:rFonts w:cs="Tahoma"/>
                <w:b/>
                <w:bCs/>
                <w:color w:val="FFFFFF" w:themeColor="background1"/>
                <w:sz w:val="20"/>
                <w:szCs w:val="20"/>
              </w:rPr>
              <w:t xml:space="preserve">Detail any equipment you own that you will use on the premises </w:t>
            </w:r>
          </w:p>
        </w:tc>
        <w:tc>
          <w:tcPr>
            <w:tcW w:w="8286" w:type="dxa"/>
            <w:gridSpan w:val="7"/>
          </w:tcPr>
          <w:p w14:paraId="19D16916" w14:textId="77777777" w:rsidR="00643346" w:rsidRPr="00A55615" w:rsidRDefault="00643346" w:rsidP="00CF6FC6">
            <w:pPr>
              <w:rPr>
                <w:rFonts w:cs="Tahoma"/>
                <w:b/>
                <w:bCs/>
                <w:sz w:val="20"/>
                <w:szCs w:val="20"/>
              </w:rPr>
            </w:pPr>
          </w:p>
        </w:tc>
      </w:tr>
      <w:tr w:rsidR="00643346" w:rsidRPr="00A55615" w14:paraId="520C07A3" w14:textId="77777777" w:rsidTr="009F3B13">
        <w:trPr>
          <w:trHeight w:hRule="exact" w:val="510"/>
        </w:trPr>
        <w:tc>
          <w:tcPr>
            <w:tcW w:w="10284" w:type="dxa"/>
            <w:gridSpan w:val="8"/>
            <w:shd w:val="clear" w:color="auto" w:fill="000F9F"/>
          </w:tcPr>
          <w:p w14:paraId="08697DCE" w14:textId="77777777" w:rsidR="00643346" w:rsidRPr="009F3B13" w:rsidRDefault="00643346" w:rsidP="00CF6FC6">
            <w:pPr>
              <w:rPr>
                <w:rFonts w:cs="Tahoma"/>
                <w:color w:val="FFFFFF" w:themeColor="background1"/>
                <w:sz w:val="20"/>
                <w:szCs w:val="20"/>
              </w:rPr>
            </w:pPr>
            <w:r w:rsidRPr="009F3B13">
              <w:rPr>
                <w:rFonts w:cs="Tahoma"/>
                <w:b/>
                <w:bCs/>
                <w:color w:val="FFFFFF" w:themeColor="background1"/>
                <w:sz w:val="20"/>
                <w:szCs w:val="20"/>
              </w:rPr>
              <w:t xml:space="preserve">The trust does not permit the use of cooking and catering facilities.  </w:t>
            </w:r>
          </w:p>
        </w:tc>
      </w:tr>
      <w:tr w:rsidR="00643346" w:rsidRPr="00A55615" w14:paraId="55E5783A" w14:textId="77777777" w:rsidTr="009F3B13">
        <w:trPr>
          <w:trHeight w:hRule="exact" w:val="1370"/>
        </w:trPr>
        <w:tc>
          <w:tcPr>
            <w:tcW w:w="1998" w:type="dxa"/>
            <w:shd w:val="clear" w:color="auto" w:fill="000F9F"/>
          </w:tcPr>
          <w:p w14:paraId="328DD876" w14:textId="77777777" w:rsidR="00643346" w:rsidRPr="009F3B13" w:rsidRDefault="00643346" w:rsidP="00CF6FC6">
            <w:pPr>
              <w:rPr>
                <w:rFonts w:cs="Tahoma"/>
                <w:b/>
                <w:bCs/>
                <w:color w:val="FFFFFF" w:themeColor="background1"/>
                <w:sz w:val="20"/>
                <w:szCs w:val="20"/>
              </w:rPr>
            </w:pPr>
            <w:r w:rsidRPr="009F3B13">
              <w:rPr>
                <w:rFonts w:cs="Tahoma"/>
                <w:b/>
                <w:bCs/>
                <w:color w:val="FFFFFF" w:themeColor="background1"/>
                <w:sz w:val="20"/>
                <w:szCs w:val="20"/>
              </w:rPr>
              <w:t>Will you be working with children and/or young people?</w:t>
            </w:r>
          </w:p>
          <w:p w14:paraId="06B5F9BE" w14:textId="77777777" w:rsidR="00643346" w:rsidRPr="009F3B13" w:rsidRDefault="00643346" w:rsidP="00CF6FC6">
            <w:pPr>
              <w:rPr>
                <w:rFonts w:cs="Tahoma"/>
                <w:b/>
                <w:bCs/>
                <w:color w:val="FFFFFF" w:themeColor="background1"/>
                <w:sz w:val="20"/>
                <w:szCs w:val="20"/>
              </w:rPr>
            </w:pPr>
          </w:p>
        </w:tc>
        <w:tc>
          <w:tcPr>
            <w:tcW w:w="2542" w:type="dxa"/>
            <w:gridSpan w:val="3"/>
          </w:tcPr>
          <w:p w14:paraId="0E3A9D75" w14:textId="77777777" w:rsidR="00643346" w:rsidRPr="00A55615" w:rsidRDefault="00643346" w:rsidP="00CF6FC6">
            <w:pPr>
              <w:rPr>
                <w:rFonts w:cs="Tahoma"/>
                <w:sz w:val="20"/>
                <w:szCs w:val="20"/>
              </w:rPr>
            </w:pPr>
            <w:r w:rsidRPr="00A55615">
              <w:rPr>
                <w:rFonts w:cs="Tahoma"/>
                <w:sz w:val="20"/>
                <w:szCs w:val="20"/>
              </w:rPr>
              <w:t>Yes/No</w:t>
            </w:r>
          </w:p>
        </w:tc>
        <w:tc>
          <w:tcPr>
            <w:tcW w:w="2977" w:type="dxa"/>
            <w:gridSpan w:val="3"/>
          </w:tcPr>
          <w:p w14:paraId="79B74427" w14:textId="77777777" w:rsidR="00643346" w:rsidRPr="00A55615" w:rsidRDefault="00643346" w:rsidP="00CF6FC6">
            <w:pPr>
              <w:rPr>
                <w:rFonts w:cs="Tahoma"/>
                <w:b/>
                <w:bCs/>
                <w:sz w:val="20"/>
                <w:szCs w:val="20"/>
              </w:rPr>
            </w:pPr>
            <w:r w:rsidRPr="00A55615">
              <w:rPr>
                <w:rFonts w:cs="Tahoma"/>
                <w:b/>
                <w:bCs/>
                <w:sz w:val="20"/>
                <w:szCs w:val="20"/>
              </w:rPr>
              <w:t>If yes, have you attached a copy of your Child Protection Policy?</w:t>
            </w:r>
          </w:p>
        </w:tc>
        <w:tc>
          <w:tcPr>
            <w:tcW w:w="2767" w:type="dxa"/>
          </w:tcPr>
          <w:p w14:paraId="06BE8448" w14:textId="77777777" w:rsidR="00643346" w:rsidRPr="00A55615" w:rsidRDefault="00643346" w:rsidP="00CF6FC6">
            <w:pPr>
              <w:rPr>
                <w:rFonts w:cs="Tahoma"/>
                <w:sz w:val="20"/>
                <w:szCs w:val="20"/>
              </w:rPr>
            </w:pPr>
            <w:r w:rsidRPr="00A55615">
              <w:rPr>
                <w:rFonts w:cs="Tahoma"/>
                <w:sz w:val="20"/>
                <w:szCs w:val="20"/>
              </w:rPr>
              <w:t>Yes/No</w:t>
            </w:r>
          </w:p>
        </w:tc>
      </w:tr>
    </w:tbl>
    <w:p w14:paraId="5F421A24" w14:textId="7A2C8DA0" w:rsidR="00643346" w:rsidRDefault="00643346" w:rsidP="00643346">
      <w:pPr>
        <w:spacing w:before="54" w:after="0" w:line="240" w:lineRule="exact"/>
        <w:jc w:val="both"/>
        <w:rPr>
          <w:rFonts w:cs="Tahoma"/>
        </w:rPr>
      </w:pPr>
    </w:p>
    <w:p w14:paraId="1A422CE3" w14:textId="77777777" w:rsidR="00D46A7E" w:rsidRPr="00A55615" w:rsidRDefault="00D46A7E" w:rsidP="00643346">
      <w:pPr>
        <w:spacing w:before="54" w:after="0" w:line="240" w:lineRule="exact"/>
        <w:jc w:val="both"/>
        <w:rPr>
          <w:rFonts w:cs="Tahom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5"/>
        <w:gridCol w:w="1846"/>
        <w:gridCol w:w="1333"/>
        <w:gridCol w:w="1862"/>
        <w:gridCol w:w="1816"/>
      </w:tblGrid>
      <w:tr w:rsidR="00643346" w:rsidRPr="00A55615" w14:paraId="30DAE72B" w14:textId="77777777" w:rsidTr="00D46A7E">
        <w:trPr>
          <w:trHeight w:val="359"/>
        </w:trPr>
        <w:tc>
          <w:tcPr>
            <w:tcW w:w="9902" w:type="dxa"/>
            <w:gridSpan w:val="5"/>
            <w:shd w:val="clear" w:color="auto" w:fill="000F9F"/>
          </w:tcPr>
          <w:p w14:paraId="3B07AF3F" w14:textId="77777777" w:rsidR="00643346" w:rsidRPr="00A55615" w:rsidRDefault="00643346" w:rsidP="00CF6FC6">
            <w:pPr>
              <w:spacing w:before="29" w:after="0" w:line="276" w:lineRule="exact"/>
              <w:rPr>
                <w:rFonts w:cs="Tahoma"/>
                <w:b/>
                <w:bCs/>
                <w:color w:val="000000"/>
                <w:spacing w:val="1"/>
              </w:rPr>
            </w:pPr>
            <w:r w:rsidRPr="009F3B13">
              <w:rPr>
                <w:rFonts w:cs="Tahoma"/>
                <w:b/>
                <w:bCs/>
                <w:color w:val="FFFFFF" w:themeColor="background1"/>
                <w:spacing w:val="1"/>
              </w:rPr>
              <w:t>ORGANISATION DETAILS</w:t>
            </w:r>
          </w:p>
        </w:tc>
      </w:tr>
      <w:tr w:rsidR="00643346" w:rsidRPr="00A55615" w14:paraId="5F8A59C8" w14:textId="77777777" w:rsidTr="00D46A7E">
        <w:trPr>
          <w:trHeight w:val="359"/>
        </w:trPr>
        <w:tc>
          <w:tcPr>
            <w:tcW w:w="3045" w:type="dxa"/>
            <w:shd w:val="clear" w:color="auto" w:fill="auto"/>
          </w:tcPr>
          <w:p w14:paraId="58E329F2"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Name &amp; Type of Organisation</w:t>
            </w:r>
          </w:p>
        </w:tc>
        <w:tc>
          <w:tcPr>
            <w:tcW w:w="6857" w:type="dxa"/>
            <w:gridSpan w:val="4"/>
            <w:shd w:val="clear" w:color="auto" w:fill="auto"/>
          </w:tcPr>
          <w:p w14:paraId="1C28BF9B" w14:textId="6D0E27B8" w:rsidR="00830685" w:rsidRDefault="00830685" w:rsidP="00830685">
            <w:pPr>
              <w:rPr>
                <w:rFonts w:ascii="Calibri" w:eastAsia="Times New Roman" w:hAnsi="Calibri"/>
              </w:rPr>
            </w:pPr>
          </w:p>
          <w:p w14:paraId="1DCD1424" w14:textId="77777777" w:rsidR="00643346" w:rsidRPr="00A55615" w:rsidRDefault="00643346" w:rsidP="00CF6FC6">
            <w:pPr>
              <w:spacing w:before="29" w:after="0" w:line="276" w:lineRule="exact"/>
              <w:rPr>
                <w:rFonts w:cs="Tahoma"/>
                <w:color w:val="000000"/>
                <w:spacing w:val="1"/>
              </w:rPr>
            </w:pPr>
          </w:p>
        </w:tc>
      </w:tr>
      <w:tr w:rsidR="00643346" w:rsidRPr="00A55615" w14:paraId="433262DF" w14:textId="77777777" w:rsidTr="00D46A7E">
        <w:trPr>
          <w:trHeight w:val="359"/>
        </w:trPr>
        <w:tc>
          <w:tcPr>
            <w:tcW w:w="3045" w:type="dxa"/>
            <w:shd w:val="clear" w:color="auto" w:fill="auto"/>
          </w:tcPr>
          <w:p w14:paraId="59A32A0B"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Lead Contact Name</w:t>
            </w:r>
          </w:p>
        </w:tc>
        <w:tc>
          <w:tcPr>
            <w:tcW w:w="6857" w:type="dxa"/>
            <w:gridSpan w:val="4"/>
            <w:shd w:val="clear" w:color="auto" w:fill="auto"/>
          </w:tcPr>
          <w:p w14:paraId="6390C069" w14:textId="5316C05E" w:rsidR="00643346" w:rsidRPr="00A55615" w:rsidRDefault="00643346" w:rsidP="00CF6FC6">
            <w:pPr>
              <w:spacing w:before="29" w:after="0" w:line="276" w:lineRule="exact"/>
              <w:rPr>
                <w:rFonts w:cs="Tahoma"/>
                <w:color w:val="000000"/>
                <w:spacing w:val="1"/>
              </w:rPr>
            </w:pPr>
          </w:p>
        </w:tc>
      </w:tr>
      <w:tr w:rsidR="00643346" w:rsidRPr="00A55615" w14:paraId="5F4FAC79" w14:textId="77777777" w:rsidTr="00D46A7E">
        <w:trPr>
          <w:trHeight w:val="359"/>
        </w:trPr>
        <w:tc>
          <w:tcPr>
            <w:tcW w:w="3045" w:type="dxa"/>
            <w:shd w:val="clear" w:color="auto" w:fill="auto"/>
          </w:tcPr>
          <w:p w14:paraId="7F07DFF9"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Address</w:t>
            </w:r>
          </w:p>
        </w:tc>
        <w:tc>
          <w:tcPr>
            <w:tcW w:w="6857" w:type="dxa"/>
            <w:gridSpan w:val="4"/>
            <w:shd w:val="clear" w:color="auto" w:fill="auto"/>
          </w:tcPr>
          <w:p w14:paraId="6C2840ED" w14:textId="77777777" w:rsidR="00643346" w:rsidRPr="00A55615" w:rsidRDefault="00643346" w:rsidP="00CF6FC6">
            <w:pPr>
              <w:spacing w:before="29" w:after="0" w:line="276" w:lineRule="exact"/>
              <w:rPr>
                <w:rFonts w:cs="Tahoma"/>
                <w:color w:val="000000"/>
                <w:spacing w:val="1"/>
              </w:rPr>
            </w:pPr>
          </w:p>
        </w:tc>
      </w:tr>
      <w:tr w:rsidR="00643346" w:rsidRPr="00A55615" w14:paraId="410A0284" w14:textId="77777777" w:rsidTr="00D46A7E">
        <w:trPr>
          <w:trHeight w:val="359"/>
        </w:trPr>
        <w:tc>
          <w:tcPr>
            <w:tcW w:w="3045" w:type="dxa"/>
            <w:shd w:val="clear" w:color="auto" w:fill="auto"/>
          </w:tcPr>
          <w:p w14:paraId="0E9878D9"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Telephone Number</w:t>
            </w:r>
          </w:p>
        </w:tc>
        <w:tc>
          <w:tcPr>
            <w:tcW w:w="6857" w:type="dxa"/>
            <w:gridSpan w:val="4"/>
            <w:shd w:val="clear" w:color="auto" w:fill="auto"/>
          </w:tcPr>
          <w:p w14:paraId="0A60DCF9" w14:textId="2ADEC02C" w:rsidR="00643346" w:rsidRPr="00A55615" w:rsidRDefault="00643346" w:rsidP="00CF6FC6">
            <w:pPr>
              <w:spacing w:before="29" w:after="0" w:line="276" w:lineRule="exact"/>
              <w:rPr>
                <w:rFonts w:cs="Tahoma"/>
                <w:color w:val="000000"/>
                <w:spacing w:val="1"/>
              </w:rPr>
            </w:pPr>
          </w:p>
        </w:tc>
      </w:tr>
      <w:tr w:rsidR="00643346" w:rsidRPr="00A55615" w14:paraId="06BC558F" w14:textId="77777777" w:rsidTr="00D46A7E">
        <w:trPr>
          <w:trHeight w:val="359"/>
        </w:trPr>
        <w:tc>
          <w:tcPr>
            <w:tcW w:w="3045" w:type="dxa"/>
            <w:shd w:val="clear" w:color="auto" w:fill="auto"/>
          </w:tcPr>
          <w:p w14:paraId="380F556D"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Email address</w:t>
            </w:r>
          </w:p>
        </w:tc>
        <w:tc>
          <w:tcPr>
            <w:tcW w:w="6857" w:type="dxa"/>
            <w:gridSpan w:val="4"/>
            <w:shd w:val="clear" w:color="auto" w:fill="auto"/>
          </w:tcPr>
          <w:p w14:paraId="3F4CF769" w14:textId="77777777" w:rsidR="00643346" w:rsidRPr="00A55615" w:rsidRDefault="00643346" w:rsidP="00CF6FC6">
            <w:pPr>
              <w:spacing w:before="29" w:after="0" w:line="276" w:lineRule="exact"/>
              <w:rPr>
                <w:rFonts w:cs="Tahoma"/>
                <w:color w:val="000000"/>
                <w:spacing w:val="1"/>
              </w:rPr>
            </w:pPr>
          </w:p>
        </w:tc>
      </w:tr>
      <w:tr w:rsidR="00643346" w:rsidRPr="00A55615" w14:paraId="7002CCE4" w14:textId="77777777" w:rsidTr="00D46A7E">
        <w:trPr>
          <w:trHeight w:val="359"/>
        </w:trPr>
        <w:tc>
          <w:tcPr>
            <w:tcW w:w="3045" w:type="dxa"/>
            <w:shd w:val="clear" w:color="auto" w:fill="auto"/>
          </w:tcPr>
          <w:p w14:paraId="022AFD55"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Invoice email address</w:t>
            </w:r>
          </w:p>
        </w:tc>
        <w:tc>
          <w:tcPr>
            <w:tcW w:w="6857" w:type="dxa"/>
            <w:gridSpan w:val="4"/>
            <w:shd w:val="clear" w:color="auto" w:fill="auto"/>
          </w:tcPr>
          <w:p w14:paraId="46456A10" w14:textId="77777777" w:rsidR="00643346" w:rsidRPr="00A55615" w:rsidRDefault="00643346" w:rsidP="00CF6FC6">
            <w:pPr>
              <w:spacing w:before="29" w:after="0" w:line="276" w:lineRule="exact"/>
              <w:rPr>
                <w:rFonts w:cs="Tahoma"/>
                <w:color w:val="000000"/>
                <w:spacing w:val="1"/>
              </w:rPr>
            </w:pPr>
          </w:p>
        </w:tc>
      </w:tr>
      <w:tr w:rsidR="00643346" w:rsidRPr="00A55615" w14:paraId="009E4C60" w14:textId="77777777" w:rsidTr="00D46A7E">
        <w:trPr>
          <w:trHeight w:val="359"/>
        </w:trPr>
        <w:tc>
          <w:tcPr>
            <w:tcW w:w="3045" w:type="dxa"/>
            <w:shd w:val="clear" w:color="auto" w:fill="auto"/>
          </w:tcPr>
          <w:p w14:paraId="367B38F2"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Do you have Public Liability Insurance in place?</w:t>
            </w:r>
          </w:p>
        </w:tc>
        <w:tc>
          <w:tcPr>
            <w:tcW w:w="3179" w:type="dxa"/>
            <w:gridSpan w:val="2"/>
            <w:shd w:val="clear" w:color="auto" w:fill="auto"/>
          </w:tcPr>
          <w:p w14:paraId="304467F8" w14:textId="77777777" w:rsidR="00643346" w:rsidRPr="00A55615" w:rsidRDefault="00643346" w:rsidP="00CF6FC6">
            <w:pPr>
              <w:spacing w:before="29" w:after="0" w:line="276" w:lineRule="exact"/>
              <w:rPr>
                <w:rFonts w:cs="Tahoma"/>
                <w:color w:val="000000"/>
                <w:spacing w:val="1"/>
              </w:rPr>
            </w:pPr>
            <w:r w:rsidRPr="00A55615">
              <w:rPr>
                <w:rFonts w:cs="Tahoma"/>
                <w:color w:val="000000"/>
                <w:spacing w:val="1"/>
              </w:rPr>
              <w:t>Yes</w:t>
            </w:r>
          </w:p>
          <w:p w14:paraId="4B555695" w14:textId="77777777" w:rsidR="00643346" w:rsidRPr="00A55615" w:rsidRDefault="00643346" w:rsidP="00CF6FC6">
            <w:pPr>
              <w:spacing w:before="29" w:after="0" w:line="276" w:lineRule="exact"/>
              <w:rPr>
                <w:rFonts w:cs="Tahoma"/>
                <w:color w:val="000000"/>
                <w:spacing w:val="1"/>
              </w:rPr>
            </w:pPr>
            <w:r w:rsidRPr="00A55615">
              <w:rPr>
                <w:rFonts w:cs="Tahoma"/>
                <w:color w:val="000000"/>
                <w:spacing w:val="1"/>
              </w:rPr>
              <w:t>(please attach a copy with your application)</w:t>
            </w:r>
          </w:p>
        </w:tc>
        <w:tc>
          <w:tcPr>
            <w:tcW w:w="3678" w:type="dxa"/>
            <w:gridSpan w:val="2"/>
            <w:shd w:val="clear" w:color="auto" w:fill="auto"/>
          </w:tcPr>
          <w:p w14:paraId="23E76287" w14:textId="77777777" w:rsidR="00643346" w:rsidRPr="00A55615" w:rsidRDefault="00643346" w:rsidP="00CF6FC6">
            <w:pPr>
              <w:spacing w:before="29" w:after="0" w:line="276" w:lineRule="exact"/>
              <w:rPr>
                <w:rFonts w:cs="Tahoma"/>
                <w:color w:val="000000"/>
                <w:spacing w:val="1"/>
              </w:rPr>
            </w:pPr>
            <w:r w:rsidRPr="00A55615">
              <w:rPr>
                <w:rFonts w:cs="Tahoma"/>
                <w:color w:val="000000"/>
                <w:spacing w:val="1"/>
              </w:rPr>
              <w:t>No</w:t>
            </w:r>
          </w:p>
          <w:p w14:paraId="7EBBAB0F" w14:textId="77777777" w:rsidR="00643346" w:rsidRPr="00A55615" w:rsidRDefault="00643346" w:rsidP="00CF6FC6">
            <w:pPr>
              <w:spacing w:before="29" w:after="0" w:line="276" w:lineRule="exact"/>
              <w:rPr>
                <w:rFonts w:cs="Tahoma"/>
                <w:color w:val="000000"/>
                <w:spacing w:val="1"/>
              </w:rPr>
            </w:pPr>
            <w:r w:rsidRPr="00A55615">
              <w:rPr>
                <w:rFonts w:cs="Tahoma"/>
                <w:color w:val="000000"/>
                <w:spacing w:val="1"/>
              </w:rPr>
              <w:t>(please give reason in the line below)</w:t>
            </w:r>
          </w:p>
        </w:tc>
      </w:tr>
      <w:tr w:rsidR="00643346" w:rsidRPr="00A55615" w14:paraId="1A3002CD" w14:textId="77777777" w:rsidTr="00D46A7E">
        <w:trPr>
          <w:trHeight w:val="1115"/>
        </w:trPr>
        <w:tc>
          <w:tcPr>
            <w:tcW w:w="9902" w:type="dxa"/>
            <w:gridSpan w:val="5"/>
            <w:shd w:val="clear" w:color="auto" w:fill="auto"/>
          </w:tcPr>
          <w:p w14:paraId="53E49DF8" w14:textId="77777777" w:rsidR="00643346" w:rsidRPr="00A55615" w:rsidRDefault="00643346" w:rsidP="00CF6FC6">
            <w:pPr>
              <w:spacing w:before="29" w:after="0" w:line="276" w:lineRule="exact"/>
              <w:rPr>
                <w:rFonts w:cs="Tahoma"/>
                <w:color w:val="000000"/>
                <w:spacing w:val="1"/>
              </w:rPr>
            </w:pPr>
          </w:p>
          <w:p w14:paraId="048D1B8D" w14:textId="77777777" w:rsidR="00643346" w:rsidRPr="00A55615" w:rsidRDefault="00643346" w:rsidP="00CF6FC6">
            <w:pPr>
              <w:spacing w:before="29" w:after="0" w:line="276" w:lineRule="exact"/>
              <w:rPr>
                <w:rFonts w:cs="Tahoma"/>
                <w:color w:val="000000"/>
                <w:spacing w:val="1"/>
              </w:rPr>
            </w:pPr>
          </w:p>
          <w:p w14:paraId="346690BE" w14:textId="77777777" w:rsidR="00643346" w:rsidRPr="00A55615" w:rsidRDefault="00643346" w:rsidP="00CF6FC6">
            <w:pPr>
              <w:spacing w:before="29" w:after="0" w:line="276" w:lineRule="exact"/>
              <w:rPr>
                <w:rFonts w:cs="Tahoma"/>
                <w:color w:val="000000"/>
                <w:spacing w:val="1"/>
              </w:rPr>
            </w:pPr>
          </w:p>
          <w:p w14:paraId="5DCB9C6B" w14:textId="77777777" w:rsidR="00643346" w:rsidRPr="00A55615" w:rsidRDefault="00643346" w:rsidP="00CF6FC6">
            <w:pPr>
              <w:spacing w:before="29" w:after="0" w:line="276" w:lineRule="exact"/>
              <w:rPr>
                <w:rFonts w:cs="Tahoma"/>
                <w:color w:val="000000"/>
                <w:spacing w:val="1"/>
              </w:rPr>
            </w:pPr>
          </w:p>
          <w:p w14:paraId="673C9514" w14:textId="77777777" w:rsidR="00643346" w:rsidRPr="00A55615" w:rsidRDefault="00643346" w:rsidP="00CF6FC6">
            <w:pPr>
              <w:spacing w:before="29" w:after="0" w:line="276" w:lineRule="exact"/>
              <w:rPr>
                <w:rFonts w:cs="Tahoma"/>
                <w:color w:val="000000"/>
                <w:spacing w:val="1"/>
              </w:rPr>
            </w:pPr>
          </w:p>
        </w:tc>
      </w:tr>
      <w:tr w:rsidR="00643346" w:rsidRPr="00A55615" w14:paraId="6A32D663" w14:textId="77777777" w:rsidTr="00D46A7E">
        <w:trPr>
          <w:trHeight w:val="428"/>
        </w:trPr>
        <w:tc>
          <w:tcPr>
            <w:tcW w:w="9902" w:type="dxa"/>
            <w:gridSpan w:val="5"/>
            <w:shd w:val="clear" w:color="auto" w:fill="000F9F"/>
          </w:tcPr>
          <w:p w14:paraId="3EE8207B" w14:textId="77777777" w:rsidR="00643346" w:rsidRPr="00A55615" w:rsidRDefault="00643346" w:rsidP="00CF6FC6">
            <w:pPr>
              <w:spacing w:before="29" w:after="0" w:line="276" w:lineRule="exact"/>
              <w:rPr>
                <w:rFonts w:cs="Tahoma"/>
                <w:b/>
                <w:bCs/>
                <w:color w:val="000000"/>
                <w:spacing w:val="1"/>
              </w:rPr>
            </w:pPr>
            <w:r w:rsidRPr="009F3B13">
              <w:rPr>
                <w:rFonts w:cs="Tahoma"/>
                <w:b/>
                <w:bCs/>
                <w:color w:val="FFFFFF" w:themeColor="background1"/>
                <w:spacing w:val="1"/>
              </w:rPr>
              <w:t>Supervision and care</w:t>
            </w:r>
          </w:p>
        </w:tc>
      </w:tr>
      <w:tr w:rsidR="00643346" w:rsidRPr="00A55615" w14:paraId="31A861C7" w14:textId="77777777" w:rsidTr="00D46A7E">
        <w:trPr>
          <w:trHeight w:val="428"/>
        </w:trPr>
        <w:tc>
          <w:tcPr>
            <w:tcW w:w="3045" w:type="dxa"/>
            <w:shd w:val="clear" w:color="auto" w:fill="auto"/>
          </w:tcPr>
          <w:p w14:paraId="3B578DA6"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Is this a sporting activity?</w:t>
            </w:r>
          </w:p>
        </w:tc>
        <w:tc>
          <w:tcPr>
            <w:tcW w:w="1846" w:type="dxa"/>
            <w:shd w:val="clear" w:color="auto" w:fill="auto"/>
          </w:tcPr>
          <w:p w14:paraId="28E1F28C" w14:textId="11B6978A" w:rsidR="00643346" w:rsidRPr="00A55615" w:rsidRDefault="00643346" w:rsidP="00CF6FC6">
            <w:pPr>
              <w:spacing w:before="29" w:after="0" w:line="276" w:lineRule="exact"/>
              <w:rPr>
                <w:rFonts w:cs="Tahoma"/>
                <w:color w:val="000000"/>
                <w:spacing w:val="1"/>
              </w:rPr>
            </w:pPr>
            <w:r w:rsidRPr="00A55615">
              <w:rPr>
                <w:rFonts w:cs="Tahoma"/>
                <w:color w:val="000000"/>
                <w:spacing w:val="1"/>
              </w:rPr>
              <w:t>/</w:t>
            </w:r>
          </w:p>
        </w:tc>
        <w:tc>
          <w:tcPr>
            <w:tcW w:w="3195" w:type="dxa"/>
            <w:gridSpan w:val="2"/>
            <w:shd w:val="clear" w:color="auto" w:fill="auto"/>
          </w:tcPr>
          <w:p w14:paraId="7F22A525"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Do you have a qualified first aider?</w:t>
            </w:r>
          </w:p>
        </w:tc>
        <w:tc>
          <w:tcPr>
            <w:tcW w:w="1816" w:type="dxa"/>
            <w:shd w:val="clear" w:color="auto" w:fill="auto"/>
          </w:tcPr>
          <w:p w14:paraId="6F2676CC" w14:textId="77777777" w:rsidR="00643346" w:rsidRPr="00A55615" w:rsidRDefault="00643346" w:rsidP="00CF6FC6">
            <w:pPr>
              <w:spacing w:before="29" w:after="0" w:line="276" w:lineRule="exact"/>
              <w:rPr>
                <w:rFonts w:cs="Tahoma"/>
                <w:color w:val="000000"/>
                <w:spacing w:val="1"/>
              </w:rPr>
            </w:pPr>
            <w:r w:rsidRPr="00A55615">
              <w:rPr>
                <w:rFonts w:cs="Tahoma"/>
                <w:color w:val="000000"/>
                <w:spacing w:val="1"/>
              </w:rPr>
              <w:t>Yes/No</w:t>
            </w:r>
          </w:p>
        </w:tc>
      </w:tr>
      <w:tr w:rsidR="00643346" w:rsidRPr="00A55615" w14:paraId="6B0A0EE3" w14:textId="77777777" w:rsidTr="00D46A7E">
        <w:trPr>
          <w:trHeight w:val="359"/>
        </w:trPr>
        <w:tc>
          <w:tcPr>
            <w:tcW w:w="3045" w:type="dxa"/>
            <w:shd w:val="clear" w:color="auto" w:fill="auto"/>
          </w:tcPr>
          <w:p w14:paraId="23BBD7E7"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Number of adults present</w:t>
            </w:r>
          </w:p>
          <w:p w14:paraId="78566CC4"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(estimate)</w:t>
            </w:r>
          </w:p>
        </w:tc>
        <w:tc>
          <w:tcPr>
            <w:tcW w:w="1846" w:type="dxa"/>
            <w:shd w:val="clear" w:color="auto" w:fill="auto"/>
          </w:tcPr>
          <w:p w14:paraId="26978FB8" w14:textId="77777777" w:rsidR="00643346" w:rsidRPr="00A55615" w:rsidRDefault="00643346" w:rsidP="00CF6FC6">
            <w:pPr>
              <w:spacing w:before="29" w:after="0" w:line="276" w:lineRule="exact"/>
              <w:rPr>
                <w:rFonts w:cs="Tahoma"/>
                <w:color w:val="000000"/>
                <w:spacing w:val="1"/>
              </w:rPr>
            </w:pPr>
          </w:p>
        </w:tc>
        <w:tc>
          <w:tcPr>
            <w:tcW w:w="3195" w:type="dxa"/>
            <w:gridSpan w:val="2"/>
            <w:shd w:val="clear" w:color="auto" w:fill="auto"/>
          </w:tcPr>
          <w:p w14:paraId="1F714AB5"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Number of adults supervising each session</w:t>
            </w:r>
          </w:p>
        </w:tc>
        <w:tc>
          <w:tcPr>
            <w:tcW w:w="1816" w:type="dxa"/>
            <w:shd w:val="clear" w:color="auto" w:fill="auto"/>
          </w:tcPr>
          <w:p w14:paraId="584BB275" w14:textId="77777777" w:rsidR="00643346" w:rsidRPr="00A55615" w:rsidRDefault="00643346" w:rsidP="00CF6FC6">
            <w:pPr>
              <w:spacing w:before="29" w:after="0" w:line="276" w:lineRule="exact"/>
              <w:rPr>
                <w:rFonts w:cs="Tahoma"/>
                <w:color w:val="000000"/>
                <w:spacing w:val="1"/>
              </w:rPr>
            </w:pPr>
          </w:p>
        </w:tc>
      </w:tr>
      <w:tr w:rsidR="00643346" w:rsidRPr="00A55615" w14:paraId="1E654F2F" w14:textId="77777777" w:rsidTr="00D46A7E">
        <w:trPr>
          <w:trHeight w:val="359"/>
        </w:trPr>
        <w:tc>
          <w:tcPr>
            <w:tcW w:w="3045" w:type="dxa"/>
            <w:shd w:val="clear" w:color="auto" w:fill="auto"/>
          </w:tcPr>
          <w:p w14:paraId="7BEA193D"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Number of children present</w:t>
            </w:r>
          </w:p>
          <w:p w14:paraId="5ED74640" w14:textId="77777777" w:rsidR="00643346" w:rsidRPr="00A55615" w:rsidRDefault="00643346" w:rsidP="00CF6FC6">
            <w:pPr>
              <w:spacing w:before="29" w:after="0" w:line="276" w:lineRule="exact"/>
              <w:rPr>
                <w:rFonts w:cs="Tahoma"/>
                <w:b/>
                <w:bCs/>
                <w:color w:val="000000"/>
                <w:spacing w:val="1"/>
              </w:rPr>
            </w:pPr>
          </w:p>
        </w:tc>
        <w:tc>
          <w:tcPr>
            <w:tcW w:w="1846" w:type="dxa"/>
            <w:shd w:val="clear" w:color="auto" w:fill="auto"/>
          </w:tcPr>
          <w:p w14:paraId="03AEE04B" w14:textId="77777777" w:rsidR="00643346" w:rsidRPr="00A55615" w:rsidRDefault="00643346" w:rsidP="00CF6FC6">
            <w:pPr>
              <w:spacing w:before="29" w:after="0" w:line="276" w:lineRule="exact"/>
              <w:rPr>
                <w:rFonts w:cs="Tahoma"/>
                <w:color w:val="000000"/>
                <w:spacing w:val="1"/>
              </w:rPr>
            </w:pPr>
          </w:p>
        </w:tc>
        <w:tc>
          <w:tcPr>
            <w:tcW w:w="5011" w:type="dxa"/>
            <w:gridSpan w:val="3"/>
            <w:shd w:val="clear" w:color="auto" w:fill="auto"/>
          </w:tcPr>
          <w:p w14:paraId="66DF44F5" w14:textId="77777777" w:rsidR="00643346" w:rsidRPr="00A55615" w:rsidRDefault="00643346" w:rsidP="00CF6FC6">
            <w:pPr>
              <w:spacing w:before="29" w:after="0" w:line="276" w:lineRule="exact"/>
              <w:rPr>
                <w:rFonts w:cs="Tahoma"/>
                <w:color w:val="000000"/>
                <w:spacing w:val="1"/>
              </w:rPr>
            </w:pPr>
            <w:r w:rsidRPr="00A55615">
              <w:rPr>
                <w:rFonts w:cs="Tahoma"/>
                <w:b/>
                <w:bCs/>
                <w:color w:val="000000"/>
                <w:spacing w:val="1"/>
              </w:rPr>
              <w:t>Please note children who are spectating must be remain under supervision by an adult at all times</w:t>
            </w:r>
          </w:p>
        </w:tc>
      </w:tr>
      <w:tr w:rsidR="00643346" w:rsidRPr="00A55615" w14:paraId="0968841E" w14:textId="77777777" w:rsidTr="00D46A7E">
        <w:trPr>
          <w:trHeight w:val="359"/>
        </w:trPr>
        <w:tc>
          <w:tcPr>
            <w:tcW w:w="3045" w:type="dxa"/>
            <w:shd w:val="clear" w:color="auto" w:fill="auto"/>
          </w:tcPr>
          <w:p w14:paraId="2F9B924C"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 xml:space="preserve">Have appropriate DBS checks been carried out? </w:t>
            </w:r>
          </w:p>
        </w:tc>
        <w:tc>
          <w:tcPr>
            <w:tcW w:w="1846" w:type="dxa"/>
            <w:shd w:val="clear" w:color="auto" w:fill="auto"/>
          </w:tcPr>
          <w:p w14:paraId="7E482760" w14:textId="3BADF9EB" w:rsidR="00643346" w:rsidRPr="00A55615" w:rsidRDefault="007B0BBE" w:rsidP="00CF6FC6">
            <w:pPr>
              <w:spacing w:before="29" w:after="0" w:line="276" w:lineRule="exact"/>
              <w:rPr>
                <w:rFonts w:cs="Tahoma"/>
                <w:color w:val="000000"/>
                <w:spacing w:val="1"/>
              </w:rPr>
            </w:pPr>
            <w:r>
              <w:rPr>
                <w:rFonts w:cs="Tahoma"/>
                <w:color w:val="000000"/>
                <w:spacing w:val="1"/>
              </w:rPr>
              <w:t>N/A</w:t>
            </w:r>
          </w:p>
        </w:tc>
        <w:tc>
          <w:tcPr>
            <w:tcW w:w="5011" w:type="dxa"/>
            <w:gridSpan w:val="3"/>
            <w:shd w:val="clear" w:color="auto" w:fill="auto"/>
          </w:tcPr>
          <w:p w14:paraId="311B8FCD" w14:textId="77777777" w:rsidR="00643346" w:rsidRPr="00A55615" w:rsidRDefault="00643346" w:rsidP="00CF6FC6">
            <w:pPr>
              <w:spacing w:before="29" w:after="0" w:line="276" w:lineRule="exact"/>
              <w:rPr>
                <w:rFonts w:cs="Tahoma"/>
                <w:b/>
                <w:bCs/>
                <w:color w:val="000000"/>
                <w:spacing w:val="1"/>
              </w:rPr>
            </w:pPr>
            <w:r w:rsidRPr="00A55615">
              <w:rPr>
                <w:rFonts w:cs="Tahoma"/>
                <w:b/>
                <w:bCs/>
                <w:color w:val="000000"/>
                <w:spacing w:val="1"/>
              </w:rPr>
              <w:t xml:space="preserve">If you are unsure of the requirements, please check </w:t>
            </w:r>
            <w:hyperlink r:id="rId12" w:history="1">
              <w:r w:rsidRPr="00A55615">
                <w:rPr>
                  <w:rFonts w:cs="Tahoma"/>
                  <w:color w:val="0000FF"/>
                </w:rPr>
                <w:t>https://www.gov.uk/find-out-dbs-check</w:t>
              </w:r>
            </w:hyperlink>
            <w:r w:rsidRPr="00A55615">
              <w:rPr>
                <w:rFonts w:cs="Tahoma"/>
                <w:color w:val="0000FF"/>
              </w:rPr>
              <w:t xml:space="preserve"> </w:t>
            </w:r>
          </w:p>
        </w:tc>
      </w:tr>
    </w:tbl>
    <w:p w14:paraId="370AB7BA" w14:textId="7A68074D" w:rsidR="002055C4" w:rsidRDefault="002055C4" w:rsidP="002055C4">
      <w:pPr>
        <w:tabs>
          <w:tab w:val="left" w:pos="1365"/>
        </w:tabs>
        <w:spacing w:after="0" w:line="240" w:lineRule="exact"/>
        <w:rPr>
          <w:rFonts w:cs="Tahoma"/>
          <w:color w:val="000000"/>
        </w:rPr>
      </w:pPr>
    </w:p>
    <w:p w14:paraId="37BB2B1A" w14:textId="77777777" w:rsidR="00D46A7E" w:rsidRDefault="00D46A7E">
      <w:pPr>
        <w:rPr>
          <w:rFonts w:cs="Tahoma"/>
          <w:color w:val="000000"/>
        </w:rPr>
      </w:pPr>
    </w:p>
    <w:p w14:paraId="70CAF8BE" w14:textId="77777777" w:rsidR="00D46A7E" w:rsidRDefault="00D46A7E">
      <w:pPr>
        <w:rPr>
          <w:rFonts w:cs="Tahoma"/>
          <w:color w:val="000000"/>
        </w:rPr>
      </w:pPr>
    </w:p>
    <w:p w14:paraId="10100126" w14:textId="77777777" w:rsidR="00D46A7E" w:rsidRDefault="00D46A7E">
      <w:pPr>
        <w:rPr>
          <w:rFonts w:cs="Tahoma"/>
          <w:color w:val="000000"/>
        </w:rPr>
      </w:pPr>
    </w:p>
    <w:p w14:paraId="5B50D074" w14:textId="77777777" w:rsidR="00D46A7E" w:rsidRDefault="00D46A7E">
      <w:pPr>
        <w:rPr>
          <w:rFonts w:cs="Tahoma"/>
          <w:color w:val="000000"/>
        </w:rPr>
      </w:pPr>
    </w:p>
    <w:p w14:paraId="7D9FD19A" w14:textId="77777777" w:rsidR="00D46A7E" w:rsidRDefault="00D46A7E">
      <w:pPr>
        <w:rPr>
          <w:rFonts w:cs="Tahoma"/>
          <w:color w:val="000000"/>
        </w:rPr>
      </w:pPr>
    </w:p>
    <w:p w14:paraId="6186399F" w14:textId="77777777" w:rsidR="00D46A7E" w:rsidRDefault="00D46A7E">
      <w:pPr>
        <w:rPr>
          <w:rFonts w:cs="Tahoma"/>
          <w:color w:val="000000"/>
        </w:rPr>
      </w:pPr>
    </w:p>
    <w:p w14:paraId="1C516BF6" w14:textId="77777777" w:rsidR="00D46A7E" w:rsidRDefault="00D46A7E">
      <w:pPr>
        <w:rPr>
          <w:rFonts w:cs="Tahoma"/>
          <w:color w:val="000000"/>
        </w:rPr>
      </w:pPr>
    </w:p>
    <w:p w14:paraId="084BD72C" w14:textId="77777777" w:rsidR="00D46A7E" w:rsidRDefault="00D46A7E">
      <w:pPr>
        <w:rPr>
          <w:rFonts w:cs="Tahoma"/>
          <w:color w:val="000000"/>
        </w:rPr>
      </w:pPr>
    </w:p>
    <w:p w14:paraId="3B3B6F80" w14:textId="77777777" w:rsidR="00D46A7E" w:rsidRDefault="00D46A7E">
      <w:pPr>
        <w:rPr>
          <w:rFonts w:cs="Tahoma"/>
          <w:color w:val="000000"/>
        </w:rPr>
      </w:pPr>
    </w:p>
    <w:p w14:paraId="6BBA9C91" w14:textId="77777777" w:rsidR="00D46A7E" w:rsidRDefault="00D46A7E">
      <w:pPr>
        <w:rPr>
          <w:rFonts w:cs="Tahoma"/>
          <w:color w:val="000000"/>
        </w:rPr>
      </w:pPr>
    </w:p>
    <w:p w14:paraId="5ACE31DE" w14:textId="77777777" w:rsidR="00D46A7E" w:rsidRDefault="00D46A7E">
      <w:pPr>
        <w:rPr>
          <w:rFonts w:cs="Tahoma"/>
          <w:color w:val="000000"/>
        </w:rPr>
      </w:pPr>
    </w:p>
    <w:p w14:paraId="68E46664" w14:textId="77777777" w:rsidR="00D46A7E" w:rsidRDefault="00D46A7E">
      <w:pPr>
        <w:rPr>
          <w:rFonts w:cs="Tahoma"/>
          <w:color w:val="000000"/>
        </w:rPr>
      </w:pPr>
    </w:p>
    <w:p w14:paraId="2C1745F7" w14:textId="77777777" w:rsidR="00D46A7E" w:rsidRDefault="00D46A7E">
      <w:pPr>
        <w:rPr>
          <w:rFonts w:cs="Tahoma"/>
          <w:color w:val="000000"/>
        </w:rPr>
      </w:pPr>
    </w:p>
    <w:p w14:paraId="27EE439D" w14:textId="77777777" w:rsidR="00D46A7E" w:rsidRDefault="00D46A7E">
      <w:pPr>
        <w:rPr>
          <w:rFonts w:cs="Tahoma"/>
          <w:color w:val="000000"/>
        </w:rPr>
      </w:pPr>
    </w:p>
    <w:p w14:paraId="1857CA47" w14:textId="77777777" w:rsidR="00D46A7E" w:rsidRDefault="00D46A7E">
      <w:pPr>
        <w:rPr>
          <w:rFonts w:cs="Tahoma"/>
          <w:color w:val="000000"/>
        </w:rPr>
      </w:pPr>
    </w:p>
    <w:p w14:paraId="7FD22E18" w14:textId="275E85E1" w:rsidR="00643346" w:rsidRPr="00A55615" w:rsidRDefault="00AB7900" w:rsidP="009F3B13">
      <w:pPr>
        <w:pStyle w:val="Heading1"/>
      </w:pPr>
      <w:bookmarkStart w:id="3" w:name="_Toc115098204"/>
      <w:r w:rsidRPr="00A55615">
        <w:t>PART B</w:t>
      </w:r>
      <w:proofErr w:type="gramStart"/>
      <w:r w:rsidRPr="00A55615">
        <w:t xml:space="preserve">- </w:t>
      </w:r>
      <w:r w:rsidR="00A11D1E" w:rsidRPr="00A55615">
        <w:t xml:space="preserve"> Hire</w:t>
      </w:r>
      <w:proofErr w:type="gramEnd"/>
      <w:r w:rsidR="00A11D1E" w:rsidRPr="00A55615">
        <w:t xml:space="preserve"> Agreement and Conditions of Hire</w:t>
      </w:r>
      <w:bookmarkEnd w:id="3"/>
    </w:p>
    <w:p w14:paraId="3D3F56CA" w14:textId="7595FF67" w:rsidR="00643346" w:rsidRPr="002055C4" w:rsidRDefault="00643346" w:rsidP="002055C4">
      <w:pPr>
        <w:spacing w:after="0" w:line="276" w:lineRule="exact"/>
        <w:ind w:left="567"/>
        <w:jc w:val="both"/>
        <w:rPr>
          <w:rFonts w:cs="Tahoma"/>
          <w:color w:val="000000"/>
          <w:sz w:val="24"/>
          <w:szCs w:val="24"/>
        </w:rPr>
      </w:pPr>
      <w:r w:rsidRPr="002055C4">
        <w:rPr>
          <w:rFonts w:cs="Tahoma"/>
          <w:color w:val="000000" w:themeColor="text1"/>
          <w:sz w:val="24"/>
          <w:szCs w:val="24"/>
        </w:rPr>
        <w:t>The letting is permitted by the trust and the school in line with the Trust Letting Policy and on the understanding that the following rules, procedures and any specific trust and school policies provided to you are adhered to at all times. The school reserve the right to refuse any application to hire facilities without reason to the hirer if they feel such a letting is not in the interest of the school or the trust. The person(s) signing the agreement on behalf of the hirer (‘hirer’) are personally responsible for ensuring these terms and conditions together with trust and school policies and procedures are fully complied with.</w:t>
      </w:r>
    </w:p>
    <w:p w14:paraId="41F157D4" w14:textId="77777777" w:rsidR="00643346" w:rsidRPr="00A55615" w:rsidRDefault="00643346" w:rsidP="00643346">
      <w:pPr>
        <w:spacing w:after="0" w:line="276" w:lineRule="exact"/>
        <w:ind w:right="1183"/>
        <w:rPr>
          <w:rFonts w:cs="Tahoma"/>
          <w:color w:val="000000"/>
          <w:sz w:val="24"/>
          <w:szCs w:val="24"/>
        </w:rPr>
      </w:pPr>
    </w:p>
    <w:p w14:paraId="62C32EB0" w14:textId="798A8811"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Fire Safety</w:t>
      </w:r>
    </w:p>
    <w:p w14:paraId="74E30B7F" w14:textId="77777777" w:rsidR="00643346" w:rsidRPr="00A55615" w:rsidRDefault="00643346" w:rsidP="00643346">
      <w:pPr>
        <w:spacing w:after="0" w:line="276" w:lineRule="exact"/>
        <w:ind w:left="567" w:right="1183"/>
        <w:rPr>
          <w:rFonts w:cs="Tahoma"/>
          <w:color w:val="000000"/>
          <w:sz w:val="24"/>
          <w:szCs w:val="24"/>
        </w:rPr>
      </w:pPr>
    </w:p>
    <w:p w14:paraId="453D071D" w14:textId="77777777" w:rsidR="00643346" w:rsidRPr="002055C4" w:rsidRDefault="00643346" w:rsidP="002055C4">
      <w:pPr>
        <w:pStyle w:val="ListParagraph"/>
        <w:numPr>
          <w:ilvl w:val="0"/>
          <w:numId w:val="9"/>
        </w:numPr>
        <w:tabs>
          <w:tab w:val="left" w:pos="709"/>
        </w:tabs>
        <w:ind w:left="993" w:hanging="567"/>
        <w:jc w:val="both"/>
        <w:rPr>
          <w:rFonts w:cs="Tahoma"/>
          <w:sz w:val="24"/>
          <w:szCs w:val="24"/>
        </w:rPr>
      </w:pPr>
      <w:r w:rsidRPr="002055C4">
        <w:rPr>
          <w:rFonts w:cs="Tahoma"/>
          <w:sz w:val="24"/>
          <w:szCs w:val="24"/>
        </w:rPr>
        <w:t>The Site Supervisor/Manager must induct the hirer to the school’s fire safety arrangements and other relevant risk assessments before using the premises, including:</w:t>
      </w:r>
    </w:p>
    <w:p w14:paraId="5146C6AA" w14:textId="77777777" w:rsidR="00643346" w:rsidRPr="002055C4" w:rsidRDefault="00643346" w:rsidP="002055C4">
      <w:pPr>
        <w:pStyle w:val="ListParagraph"/>
        <w:numPr>
          <w:ilvl w:val="1"/>
          <w:numId w:val="22"/>
        </w:numPr>
        <w:tabs>
          <w:tab w:val="left" w:pos="993"/>
        </w:tabs>
        <w:jc w:val="both"/>
        <w:rPr>
          <w:rFonts w:cs="Tahoma"/>
          <w:sz w:val="24"/>
          <w:szCs w:val="24"/>
        </w:rPr>
      </w:pPr>
      <w:r w:rsidRPr="002055C4">
        <w:rPr>
          <w:rFonts w:cs="Tahoma"/>
          <w:sz w:val="24"/>
          <w:szCs w:val="24"/>
        </w:rPr>
        <w:t>Fire evacuation procedures and other relevant risk assessments</w:t>
      </w:r>
    </w:p>
    <w:p w14:paraId="23404D83" w14:textId="77777777" w:rsidR="00643346" w:rsidRPr="002055C4" w:rsidRDefault="00643346" w:rsidP="002055C4">
      <w:pPr>
        <w:pStyle w:val="ListParagraph"/>
        <w:numPr>
          <w:ilvl w:val="1"/>
          <w:numId w:val="22"/>
        </w:numPr>
        <w:tabs>
          <w:tab w:val="left" w:pos="993"/>
        </w:tabs>
        <w:jc w:val="both"/>
        <w:rPr>
          <w:rFonts w:cs="Tahoma"/>
          <w:sz w:val="24"/>
          <w:szCs w:val="24"/>
        </w:rPr>
      </w:pPr>
      <w:r w:rsidRPr="002055C4">
        <w:rPr>
          <w:rFonts w:cs="Tahoma"/>
          <w:sz w:val="24"/>
          <w:szCs w:val="24"/>
        </w:rPr>
        <w:t>Location of fire doors and fire appliances</w:t>
      </w:r>
    </w:p>
    <w:p w14:paraId="74EA67B0" w14:textId="77777777" w:rsidR="00643346" w:rsidRPr="002055C4" w:rsidRDefault="00643346" w:rsidP="002055C4">
      <w:pPr>
        <w:pStyle w:val="ListParagraph"/>
        <w:numPr>
          <w:ilvl w:val="1"/>
          <w:numId w:val="22"/>
        </w:numPr>
        <w:tabs>
          <w:tab w:val="left" w:pos="993"/>
        </w:tabs>
        <w:jc w:val="both"/>
        <w:rPr>
          <w:rFonts w:cs="Tahoma"/>
          <w:sz w:val="24"/>
          <w:szCs w:val="24"/>
        </w:rPr>
      </w:pPr>
      <w:r w:rsidRPr="002055C4">
        <w:rPr>
          <w:rFonts w:cs="Tahoma"/>
          <w:sz w:val="24"/>
          <w:szCs w:val="24"/>
        </w:rPr>
        <w:t xml:space="preserve">Location of telephones in the event of the hirer not having a mobile phone. </w:t>
      </w:r>
    </w:p>
    <w:p w14:paraId="5F98C79E" w14:textId="77777777" w:rsidR="00643346" w:rsidRPr="002055C4" w:rsidRDefault="00643346" w:rsidP="002055C4">
      <w:pPr>
        <w:pStyle w:val="ListParagraph"/>
        <w:tabs>
          <w:tab w:val="left" w:pos="993"/>
        </w:tabs>
        <w:ind w:left="1418"/>
        <w:jc w:val="both"/>
        <w:rPr>
          <w:rFonts w:cs="Tahoma"/>
          <w:sz w:val="24"/>
          <w:szCs w:val="24"/>
        </w:rPr>
      </w:pPr>
    </w:p>
    <w:p w14:paraId="032EDBD5" w14:textId="77777777" w:rsidR="00643346" w:rsidRPr="002055C4" w:rsidRDefault="00643346" w:rsidP="002055C4">
      <w:pPr>
        <w:pStyle w:val="ListParagraph"/>
        <w:numPr>
          <w:ilvl w:val="0"/>
          <w:numId w:val="9"/>
        </w:numPr>
        <w:tabs>
          <w:tab w:val="left" w:pos="709"/>
        </w:tabs>
        <w:ind w:hanging="294"/>
        <w:jc w:val="both"/>
        <w:rPr>
          <w:rFonts w:cs="Tahoma"/>
          <w:sz w:val="24"/>
          <w:szCs w:val="24"/>
        </w:rPr>
      </w:pPr>
      <w:r w:rsidRPr="002055C4">
        <w:rPr>
          <w:rFonts w:cs="Tahoma"/>
          <w:sz w:val="24"/>
          <w:szCs w:val="24"/>
        </w:rPr>
        <w:t>The hirer is responsible for:</w:t>
      </w:r>
    </w:p>
    <w:p w14:paraId="37B42F47" w14:textId="77777777" w:rsidR="00643346" w:rsidRPr="002055C4" w:rsidRDefault="00643346" w:rsidP="002055C4">
      <w:pPr>
        <w:pStyle w:val="ListParagraph"/>
        <w:numPr>
          <w:ilvl w:val="1"/>
          <w:numId w:val="23"/>
        </w:numPr>
        <w:tabs>
          <w:tab w:val="left" w:pos="993"/>
        </w:tabs>
        <w:jc w:val="both"/>
        <w:rPr>
          <w:rFonts w:cs="Tahoma"/>
          <w:sz w:val="24"/>
          <w:szCs w:val="24"/>
        </w:rPr>
      </w:pPr>
      <w:r w:rsidRPr="002055C4">
        <w:rPr>
          <w:rFonts w:cs="Tahoma"/>
          <w:sz w:val="24"/>
          <w:szCs w:val="24"/>
        </w:rPr>
        <w:t>Undertaking a regular fire drill (where the hirer is a regular user) and informing the Site Supervisor/Manager for recording in the fire log book</w:t>
      </w:r>
    </w:p>
    <w:p w14:paraId="168699C7" w14:textId="77777777" w:rsidR="00643346" w:rsidRPr="002055C4" w:rsidRDefault="00643346" w:rsidP="002055C4">
      <w:pPr>
        <w:pStyle w:val="ListParagraph"/>
        <w:numPr>
          <w:ilvl w:val="1"/>
          <w:numId w:val="23"/>
        </w:numPr>
        <w:tabs>
          <w:tab w:val="left" w:pos="993"/>
        </w:tabs>
        <w:jc w:val="both"/>
        <w:rPr>
          <w:rFonts w:cs="Tahoma"/>
          <w:sz w:val="24"/>
          <w:szCs w:val="24"/>
        </w:rPr>
      </w:pPr>
      <w:r w:rsidRPr="002055C4">
        <w:rPr>
          <w:rFonts w:cs="Tahoma"/>
          <w:sz w:val="24"/>
          <w:szCs w:val="24"/>
        </w:rPr>
        <w:t>Ensuring no unauthorised persons are in attendance</w:t>
      </w:r>
    </w:p>
    <w:p w14:paraId="44C62FC0" w14:textId="77777777" w:rsidR="00643346" w:rsidRPr="002055C4" w:rsidRDefault="00643346" w:rsidP="002055C4">
      <w:pPr>
        <w:pStyle w:val="ListParagraph"/>
        <w:numPr>
          <w:ilvl w:val="1"/>
          <w:numId w:val="23"/>
        </w:numPr>
        <w:tabs>
          <w:tab w:val="left" w:pos="993"/>
        </w:tabs>
        <w:jc w:val="both"/>
        <w:rPr>
          <w:rFonts w:cs="Tahoma"/>
          <w:sz w:val="24"/>
          <w:szCs w:val="24"/>
        </w:rPr>
      </w:pPr>
      <w:r w:rsidRPr="002055C4">
        <w:rPr>
          <w:rFonts w:cs="Tahoma"/>
          <w:sz w:val="24"/>
          <w:szCs w:val="24"/>
        </w:rPr>
        <w:t xml:space="preserve">Calling 999 in the event of a fire and coordinating fire evacuation of the group </w:t>
      </w:r>
    </w:p>
    <w:p w14:paraId="0222A508" w14:textId="77777777" w:rsidR="00643346" w:rsidRPr="002055C4" w:rsidRDefault="00643346" w:rsidP="002055C4">
      <w:pPr>
        <w:pStyle w:val="ListParagraph"/>
        <w:numPr>
          <w:ilvl w:val="1"/>
          <w:numId w:val="23"/>
        </w:numPr>
        <w:tabs>
          <w:tab w:val="left" w:pos="993"/>
        </w:tabs>
        <w:jc w:val="both"/>
        <w:rPr>
          <w:rFonts w:cs="Tahoma"/>
          <w:sz w:val="24"/>
          <w:szCs w:val="24"/>
        </w:rPr>
      </w:pPr>
      <w:r w:rsidRPr="002055C4">
        <w:rPr>
          <w:rFonts w:cs="Tahoma"/>
          <w:sz w:val="24"/>
          <w:szCs w:val="24"/>
        </w:rPr>
        <w:t>Undertaking the roll call for all persons under their supervision during the hire period.</w:t>
      </w:r>
    </w:p>
    <w:p w14:paraId="0621D3F0" w14:textId="77777777" w:rsidR="00643346" w:rsidRPr="002055C4" w:rsidRDefault="00643346" w:rsidP="002055C4">
      <w:pPr>
        <w:pStyle w:val="ListParagraph"/>
        <w:numPr>
          <w:ilvl w:val="1"/>
          <w:numId w:val="23"/>
        </w:numPr>
        <w:tabs>
          <w:tab w:val="left" w:pos="993"/>
        </w:tabs>
        <w:jc w:val="both"/>
        <w:rPr>
          <w:rFonts w:cs="Tahoma"/>
          <w:sz w:val="24"/>
          <w:szCs w:val="24"/>
        </w:rPr>
      </w:pPr>
      <w:r w:rsidRPr="002055C4">
        <w:rPr>
          <w:rFonts w:cs="Tahoma"/>
          <w:sz w:val="24"/>
          <w:szCs w:val="24"/>
        </w:rPr>
        <w:t>Ensuring the number of persons stated in the application form is not exceeded.</w:t>
      </w:r>
    </w:p>
    <w:p w14:paraId="5ACC6239" w14:textId="77777777" w:rsidR="00643346" w:rsidRPr="00A55615" w:rsidRDefault="00643346" w:rsidP="00643346">
      <w:pPr>
        <w:pStyle w:val="ListParagraph"/>
        <w:ind w:left="1440"/>
        <w:rPr>
          <w:rFonts w:cs="Tahoma"/>
        </w:rPr>
      </w:pPr>
    </w:p>
    <w:p w14:paraId="6DE112D7" w14:textId="69882CA3"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Flammable Substances</w:t>
      </w:r>
    </w:p>
    <w:p w14:paraId="6E9CB378" w14:textId="77777777" w:rsidR="00643346" w:rsidRPr="00A55615" w:rsidRDefault="00643346" w:rsidP="00643346">
      <w:pPr>
        <w:spacing w:after="0" w:line="276" w:lineRule="exact"/>
        <w:ind w:right="1183"/>
        <w:rPr>
          <w:rFonts w:cs="Tahoma"/>
          <w:color w:val="000000"/>
          <w:sz w:val="24"/>
          <w:szCs w:val="24"/>
        </w:rPr>
      </w:pPr>
    </w:p>
    <w:p w14:paraId="0C9DFC0E" w14:textId="77777777" w:rsidR="00643346" w:rsidRPr="00A55615" w:rsidRDefault="00643346" w:rsidP="002055C4">
      <w:pPr>
        <w:spacing w:after="0" w:line="276" w:lineRule="exact"/>
        <w:ind w:left="567"/>
        <w:jc w:val="both"/>
        <w:rPr>
          <w:rFonts w:cs="Tahoma"/>
          <w:color w:val="000000"/>
          <w:sz w:val="24"/>
          <w:szCs w:val="24"/>
        </w:rPr>
      </w:pPr>
      <w:r w:rsidRPr="00A55615">
        <w:rPr>
          <w:rFonts w:cs="Tahoma"/>
          <w:sz w:val="24"/>
          <w:szCs w:val="24"/>
        </w:rPr>
        <w:t>Flammable substances and gases such as compressed gas cylinders, explosive including pyrotechnics are not permitted for use or storage on the school site without the express written permission of the Trust.</w:t>
      </w:r>
    </w:p>
    <w:p w14:paraId="23DB697F" w14:textId="77777777" w:rsidR="00643346" w:rsidRPr="00A55615" w:rsidRDefault="00643346" w:rsidP="00643346">
      <w:pPr>
        <w:spacing w:after="0" w:line="276" w:lineRule="exact"/>
        <w:ind w:right="1183"/>
        <w:rPr>
          <w:rFonts w:cs="Tahoma"/>
          <w:color w:val="000000"/>
          <w:sz w:val="24"/>
          <w:szCs w:val="24"/>
        </w:rPr>
      </w:pPr>
    </w:p>
    <w:p w14:paraId="336B00C2" w14:textId="166C0E89"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themeColor="text1"/>
          <w:sz w:val="24"/>
          <w:szCs w:val="24"/>
        </w:rPr>
        <w:t>Alcohol, Drugs, Smoking, Vaping and Gambling</w:t>
      </w:r>
    </w:p>
    <w:p w14:paraId="2B08E13A" w14:textId="77777777" w:rsidR="00643346" w:rsidRPr="00A55615" w:rsidRDefault="00643346" w:rsidP="00643346">
      <w:pPr>
        <w:spacing w:after="0" w:line="276" w:lineRule="exact"/>
        <w:ind w:right="1183"/>
        <w:rPr>
          <w:rFonts w:cs="Tahoma"/>
          <w:color w:val="000000"/>
          <w:sz w:val="24"/>
          <w:szCs w:val="24"/>
        </w:rPr>
      </w:pPr>
    </w:p>
    <w:p w14:paraId="0EB5443E" w14:textId="77777777" w:rsidR="00643346" w:rsidRPr="002055C4" w:rsidRDefault="00643346" w:rsidP="002055C4">
      <w:pPr>
        <w:numPr>
          <w:ilvl w:val="0"/>
          <w:numId w:val="25"/>
        </w:numPr>
        <w:tabs>
          <w:tab w:val="left" w:pos="851"/>
        </w:tabs>
        <w:spacing w:after="0" w:line="276" w:lineRule="auto"/>
        <w:ind w:left="851" w:hanging="425"/>
        <w:jc w:val="both"/>
        <w:rPr>
          <w:rFonts w:cs="Tahoma"/>
          <w:sz w:val="24"/>
          <w:szCs w:val="24"/>
        </w:rPr>
      </w:pPr>
      <w:r w:rsidRPr="002055C4">
        <w:rPr>
          <w:rFonts w:cs="Tahoma"/>
          <w:sz w:val="24"/>
          <w:szCs w:val="24"/>
        </w:rPr>
        <w:t>The consumption of alcohol, drugs or smoking on school premises (anywhere within the school boundary) is not permitted.</w:t>
      </w:r>
    </w:p>
    <w:p w14:paraId="20CFFCC0" w14:textId="77777777" w:rsidR="000D68F4" w:rsidRPr="002055C4" w:rsidRDefault="00643346" w:rsidP="002055C4">
      <w:pPr>
        <w:numPr>
          <w:ilvl w:val="0"/>
          <w:numId w:val="25"/>
        </w:numPr>
        <w:tabs>
          <w:tab w:val="left" w:pos="851"/>
        </w:tabs>
        <w:spacing w:after="0" w:line="276" w:lineRule="auto"/>
        <w:ind w:left="851" w:hanging="425"/>
        <w:jc w:val="both"/>
        <w:rPr>
          <w:rFonts w:cs="Tahoma"/>
          <w:sz w:val="24"/>
          <w:szCs w:val="24"/>
        </w:rPr>
      </w:pPr>
      <w:r w:rsidRPr="002055C4">
        <w:rPr>
          <w:rFonts w:cs="Tahoma"/>
          <w:sz w:val="24"/>
          <w:szCs w:val="24"/>
        </w:rPr>
        <w:t xml:space="preserve">Alcohol must not be brought onto school premises.  </w:t>
      </w:r>
    </w:p>
    <w:p w14:paraId="509DC32C" w14:textId="3F12DFA2" w:rsidR="00643346" w:rsidRPr="002055C4" w:rsidRDefault="00643346" w:rsidP="002055C4">
      <w:pPr>
        <w:numPr>
          <w:ilvl w:val="0"/>
          <w:numId w:val="25"/>
        </w:numPr>
        <w:tabs>
          <w:tab w:val="left" w:pos="851"/>
        </w:tabs>
        <w:spacing w:after="0" w:line="276" w:lineRule="auto"/>
        <w:ind w:left="851" w:hanging="425"/>
        <w:jc w:val="both"/>
        <w:rPr>
          <w:rFonts w:cs="Tahoma"/>
          <w:sz w:val="24"/>
          <w:szCs w:val="24"/>
        </w:rPr>
      </w:pPr>
      <w:r w:rsidRPr="002055C4">
        <w:rPr>
          <w:rFonts w:cs="Tahoma"/>
          <w:sz w:val="24"/>
          <w:szCs w:val="24"/>
        </w:rPr>
        <w:t xml:space="preserve">Where a school holds the relevant </w:t>
      </w:r>
      <w:r w:rsidR="003F1F49" w:rsidRPr="002055C4">
        <w:rPr>
          <w:rFonts w:cs="Tahoma"/>
          <w:sz w:val="24"/>
          <w:szCs w:val="24"/>
        </w:rPr>
        <w:t>licence</w:t>
      </w:r>
      <w:r w:rsidRPr="002055C4">
        <w:rPr>
          <w:rFonts w:cs="Tahoma"/>
          <w:sz w:val="24"/>
          <w:szCs w:val="24"/>
        </w:rPr>
        <w:t xml:space="preserve"> to sell alcohol, this is for specific school events only which must be approved in advance by the Trust. </w:t>
      </w:r>
    </w:p>
    <w:p w14:paraId="4F555137" w14:textId="77777777" w:rsidR="00643346" w:rsidRPr="002055C4" w:rsidRDefault="00643346" w:rsidP="002055C4">
      <w:pPr>
        <w:numPr>
          <w:ilvl w:val="0"/>
          <w:numId w:val="25"/>
        </w:numPr>
        <w:tabs>
          <w:tab w:val="left" w:pos="851"/>
        </w:tabs>
        <w:spacing w:after="0" w:line="276" w:lineRule="auto"/>
        <w:ind w:left="851" w:hanging="425"/>
        <w:jc w:val="both"/>
        <w:rPr>
          <w:rFonts w:cs="Tahoma"/>
          <w:sz w:val="24"/>
          <w:szCs w:val="24"/>
        </w:rPr>
      </w:pPr>
      <w:r w:rsidRPr="002055C4">
        <w:rPr>
          <w:rFonts w:cs="Tahoma"/>
          <w:sz w:val="24"/>
          <w:szCs w:val="24"/>
        </w:rPr>
        <w:t>Gambling is not permitted on the school premises.</w:t>
      </w:r>
    </w:p>
    <w:p w14:paraId="171989D8" w14:textId="17E9D487" w:rsidR="00643346" w:rsidRDefault="00643346" w:rsidP="00643346">
      <w:pPr>
        <w:tabs>
          <w:tab w:val="left" w:pos="851"/>
        </w:tabs>
        <w:spacing w:after="0"/>
        <w:ind w:left="851"/>
        <w:rPr>
          <w:rFonts w:cs="Tahoma"/>
        </w:rPr>
      </w:pPr>
    </w:p>
    <w:p w14:paraId="008B0D1F" w14:textId="71831C13" w:rsidR="00D46A7E" w:rsidRDefault="00D46A7E" w:rsidP="00643346">
      <w:pPr>
        <w:tabs>
          <w:tab w:val="left" w:pos="851"/>
        </w:tabs>
        <w:spacing w:after="0"/>
        <w:ind w:left="851"/>
        <w:rPr>
          <w:rFonts w:cs="Tahoma"/>
        </w:rPr>
      </w:pPr>
    </w:p>
    <w:p w14:paraId="4DD8FF7C" w14:textId="18CE23B9" w:rsidR="00D46A7E" w:rsidRDefault="00D46A7E" w:rsidP="00643346">
      <w:pPr>
        <w:tabs>
          <w:tab w:val="left" w:pos="851"/>
        </w:tabs>
        <w:spacing w:after="0"/>
        <w:ind w:left="851"/>
        <w:rPr>
          <w:rFonts w:cs="Tahoma"/>
        </w:rPr>
      </w:pPr>
    </w:p>
    <w:p w14:paraId="373D245C" w14:textId="3FA8A115" w:rsidR="00D46A7E" w:rsidRDefault="00D46A7E" w:rsidP="00643346">
      <w:pPr>
        <w:tabs>
          <w:tab w:val="left" w:pos="851"/>
        </w:tabs>
        <w:spacing w:after="0"/>
        <w:ind w:left="851"/>
        <w:rPr>
          <w:rFonts w:cs="Tahoma"/>
        </w:rPr>
      </w:pPr>
    </w:p>
    <w:p w14:paraId="43387D4B" w14:textId="692B77D7" w:rsidR="00D46A7E" w:rsidRDefault="00D46A7E" w:rsidP="00643346">
      <w:pPr>
        <w:tabs>
          <w:tab w:val="left" w:pos="851"/>
        </w:tabs>
        <w:spacing w:after="0"/>
        <w:ind w:left="851"/>
        <w:rPr>
          <w:rFonts w:cs="Tahoma"/>
        </w:rPr>
      </w:pPr>
    </w:p>
    <w:p w14:paraId="43A16BE4" w14:textId="22B4DC2D" w:rsidR="00D46A7E" w:rsidRDefault="00D46A7E" w:rsidP="00643346">
      <w:pPr>
        <w:tabs>
          <w:tab w:val="left" w:pos="851"/>
        </w:tabs>
        <w:spacing w:after="0"/>
        <w:ind w:left="851"/>
        <w:rPr>
          <w:rFonts w:cs="Tahoma"/>
        </w:rPr>
      </w:pPr>
    </w:p>
    <w:p w14:paraId="0F6F75BB" w14:textId="42043012" w:rsidR="00D46A7E" w:rsidRDefault="00D46A7E" w:rsidP="00643346">
      <w:pPr>
        <w:tabs>
          <w:tab w:val="left" w:pos="851"/>
        </w:tabs>
        <w:spacing w:after="0"/>
        <w:ind w:left="851"/>
        <w:rPr>
          <w:rFonts w:cs="Tahoma"/>
        </w:rPr>
      </w:pPr>
    </w:p>
    <w:p w14:paraId="35B4F1AA" w14:textId="79A7D967" w:rsidR="00D46A7E" w:rsidRDefault="00D46A7E" w:rsidP="00643346">
      <w:pPr>
        <w:tabs>
          <w:tab w:val="left" w:pos="851"/>
        </w:tabs>
        <w:spacing w:after="0"/>
        <w:ind w:left="851"/>
        <w:rPr>
          <w:rFonts w:cs="Tahoma"/>
        </w:rPr>
      </w:pPr>
    </w:p>
    <w:p w14:paraId="374C2BAC" w14:textId="003424A7" w:rsidR="00D46A7E" w:rsidRDefault="00D46A7E" w:rsidP="00643346">
      <w:pPr>
        <w:tabs>
          <w:tab w:val="left" w:pos="851"/>
        </w:tabs>
        <w:spacing w:after="0"/>
        <w:ind w:left="851"/>
        <w:rPr>
          <w:rFonts w:cs="Tahoma"/>
        </w:rPr>
      </w:pPr>
    </w:p>
    <w:p w14:paraId="6B6ED2DD" w14:textId="159C4AF8" w:rsidR="00D46A7E" w:rsidRDefault="00D46A7E" w:rsidP="00643346">
      <w:pPr>
        <w:tabs>
          <w:tab w:val="left" w:pos="851"/>
        </w:tabs>
        <w:spacing w:after="0"/>
        <w:ind w:left="851"/>
        <w:rPr>
          <w:rFonts w:cs="Tahoma"/>
        </w:rPr>
      </w:pPr>
    </w:p>
    <w:p w14:paraId="27F4D680" w14:textId="77777777" w:rsidR="00D46A7E" w:rsidRPr="00A55615" w:rsidRDefault="00D46A7E" w:rsidP="00643346">
      <w:pPr>
        <w:tabs>
          <w:tab w:val="left" w:pos="851"/>
        </w:tabs>
        <w:spacing w:after="0"/>
        <w:ind w:left="851"/>
        <w:rPr>
          <w:rFonts w:cs="Tahoma"/>
        </w:rPr>
      </w:pPr>
    </w:p>
    <w:p w14:paraId="49C9D54C" w14:textId="634ABFB9"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Rights and Licenses</w:t>
      </w:r>
    </w:p>
    <w:p w14:paraId="5F08966E" w14:textId="77777777" w:rsidR="00643346" w:rsidRPr="002055C4" w:rsidRDefault="00643346" w:rsidP="00257923">
      <w:pPr>
        <w:spacing w:before="240" w:after="0" w:line="280" w:lineRule="exact"/>
        <w:ind w:left="567" w:right="1183"/>
        <w:jc w:val="both"/>
        <w:rPr>
          <w:rFonts w:cs="Tahoma"/>
          <w:sz w:val="24"/>
          <w:szCs w:val="24"/>
        </w:rPr>
      </w:pPr>
      <w:r w:rsidRPr="002055C4">
        <w:rPr>
          <w:rFonts w:cs="Tahoma"/>
          <w:sz w:val="24"/>
          <w:szCs w:val="24"/>
        </w:rPr>
        <w:t xml:space="preserve">It is the responsibility of the hirer to ensure compliance with appropriate laws in relation to performances and use of copyright material. </w:t>
      </w:r>
      <w:hyperlink r:id="rId13" w:history="1">
        <w:r w:rsidRPr="002055C4">
          <w:rPr>
            <w:rFonts w:cs="Tahoma"/>
            <w:color w:val="0000FF"/>
            <w:sz w:val="24"/>
            <w:szCs w:val="24"/>
            <w:u w:val="single"/>
          </w:rPr>
          <w:t>https://www.prsformusic.com/</w:t>
        </w:r>
      </w:hyperlink>
    </w:p>
    <w:p w14:paraId="677FE149" w14:textId="77777777" w:rsidR="00643346" w:rsidRPr="002055C4" w:rsidRDefault="00643346" w:rsidP="00257923">
      <w:pPr>
        <w:spacing w:before="240"/>
        <w:ind w:left="567" w:right="1183"/>
        <w:jc w:val="both"/>
        <w:rPr>
          <w:rFonts w:cs="Tahoma"/>
          <w:color w:val="0000FF"/>
          <w:sz w:val="24"/>
          <w:szCs w:val="24"/>
          <w:u w:val="single"/>
        </w:rPr>
      </w:pPr>
      <w:r w:rsidRPr="002055C4">
        <w:rPr>
          <w:rFonts w:cs="Tahoma"/>
          <w:sz w:val="24"/>
          <w:szCs w:val="24"/>
        </w:rPr>
        <w:t xml:space="preserve">It is the responsibility of the hirer to ensure that all necessary licenses are acquired in advance of an event (e.g., car boot sale, music or singing event). </w:t>
      </w:r>
      <w:r w:rsidRPr="002055C4">
        <w:rPr>
          <w:rFonts w:cs="Tahoma"/>
          <w:color w:val="000000"/>
          <w:sz w:val="24"/>
          <w:szCs w:val="24"/>
        </w:rPr>
        <w:t xml:space="preserve"> </w:t>
      </w:r>
      <w:hyperlink r:id="rId14" w:history="1">
        <w:r w:rsidRPr="002055C4">
          <w:rPr>
            <w:rFonts w:cs="Tahoma"/>
            <w:color w:val="0000FF"/>
            <w:sz w:val="24"/>
            <w:szCs w:val="24"/>
            <w:u w:val="single"/>
          </w:rPr>
          <w:t>https://www.sheffield.gov.uk/home/business/licences-</w:t>
        </w:r>
      </w:hyperlink>
      <w:hyperlink r:id="rId15" w:history="1">
        <w:r w:rsidRPr="002055C4">
          <w:rPr>
            <w:rFonts w:cs="Tahoma"/>
            <w:color w:val="0000FF"/>
            <w:sz w:val="24"/>
            <w:szCs w:val="24"/>
            <w:u w:val="single"/>
          </w:rPr>
          <w:t>permits-registrations.html</w:t>
        </w:r>
      </w:hyperlink>
    </w:p>
    <w:p w14:paraId="2FF299DE" w14:textId="34F59C10"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Health and Safety</w:t>
      </w:r>
    </w:p>
    <w:p w14:paraId="0905A627" w14:textId="77777777" w:rsidR="00643346" w:rsidRPr="00A55615" w:rsidRDefault="00643346" w:rsidP="00643346">
      <w:pPr>
        <w:spacing w:after="0" w:line="276" w:lineRule="exact"/>
        <w:ind w:right="1183"/>
        <w:rPr>
          <w:rFonts w:cs="Tahoma"/>
          <w:color w:val="000000"/>
          <w:sz w:val="24"/>
          <w:szCs w:val="24"/>
        </w:rPr>
      </w:pPr>
    </w:p>
    <w:p w14:paraId="38C3EB1A" w14:textId="77777777" w:rsidR="00643346" w:rsidRPr="00257923" w:rsidRDefault="00643346" w:rsidP="00257923">
      <w:pPr>
        <w:ind w:left="567" w:right="1183"/>
        <w:jc w:val="both"/>
        <w:rPr>
          <w:rFonts w:cs="Tahoma"/>
          <w:sz w:val="24"/>
          <w:szCs w:val="24"/>
        </w:rPr>
      </w:pPr>
      <w:r w:rsidRPr="00257923">
        <w:rPr>
          <w:rFonts w:cs="Tahoma"/>
          <w:sz w:val="24"/>
          <w:szCs w:val="24"/>
        </w:rPr>
        <w:t xml:space="preserve">The Headteacher will ensure a relevant risk assessment is undertaken to assess the suitability of the site before allowing activities to take place on the premises.  This will ensure the safety of the hirer and any additional visitors. </w:t>
      </w:r>
    </w:p>
    <w:p w14:paraId="4F1F227B" w14:textId="6A83DB1F" w:rsidR="00643346" w:rsidRPr="00257923" w:rsidRDefault="00643346" w:rsidP="00257923">
      <w:pPr>
        <w:pStyle w:val="ListParagraph"/>
        <w:numPr>
          <w:ilvl w:val="0"/>
          <w:numId w:val="9"/>
        </w:numPr>
        <w:tabs>
          <w:tab w:val="left" w:pos="709"/>
        </w:tabs>
        <w:ind w:left="1276" w:hanging="425"/>
        <w:jc w:val="both"/>
        <w:rPr>
          <w:rFonts w:cs="Tahoma"/>
          <w:sz w:val="24"/>
          <w:szCs w:val="24"/>
        </w:rPr>
      </w:pPr>
      <w:r w:rsidRPr="00257923">
        <w:rPr>
          <w:rFonts w:cs="Tahoma"/>
          <w:sz w:val="24"/>
          <w:szCs w:val="24"/>
        </w:rPr>
        <w:t>Hirers will conduct their own risk assessments for their activities and must share copies with the school in advance of any activity. This must include details of supervision, behaviour, and safety of those attending an event or activity.</w:t>
      </w:r>
    </w:p>
    <w:p w14:paraId="787AA0F2" w14:textId="2283F338" w:rsidR="00643346" w:rsidRPr="00257923" w:rsidRDefault="00A11D1E" w:rsidP="00257923">
      <w:pPr>
        <w:pStyle w:val="ListParagraph"/>
        <w:numPr>
          <w:ilvl w:val="0"/>
          <w:numId w:val="9"/>
        </w:numPr>
        <w:tabs>
          <w:tab w:val="left" w:pos="709"/>
        </w:tabs>
        <w:ind w:left="1276" w:hanging="425"/>
        <w:jc w:val="both"/>
        <w:rPr>
          <w:rFonts w:cs="Tahoma"/>
          <w:sz w:val="24"/>
          <w:szCs w:val="24"/>
        </w:rPr>
      </w:pPr>
      <w:r w:rsidRPr="00257923">
        <w:rPr>
          <w:rFonts w:cs="Tahoma"/>
          <w:sz w:val="24"/>
          <w:szCs w:val="24"/>
        </w:rPr>
        <w:t>Hirer</w:t>
      </w:r>
      <w:r w:rsidR="00643346" w:rsidRPr="00257923">
        <w:rPr>
          <w:rFonts w:cs="Tahoma"/>
          <w:sz w:val="24"/>
          <w:szCs w:val="24"/>
        </w:rPr>
        <w:t>s must have access to a mobile phone for emergencies and, the hirer must also notify the Site Supervisor/Manager.</w:t>
      </w:r>
    </w:p>
    <w:p w14:paraId="137D6312" w14:textId="5119FC8E" w:rsidR="00643346" w:rsidRPr="00257923" w:rsidRDefault="00643346" w:rsidP="00257923">
      <w:pPr>
        <w:pStyle w:val="ListParagraph"/>
        <w:numPr>
          <w:ilvl w:val="0"/>
          <w:numId w:val="9"/>
        </w:numPr>
        <w:tabs>
          <w:tab w:val="left" w:pos="709"/>
        </w:tabs>
        <w:ind w:left="1276" w:hanging="425"/>
        <w:jc w:val="both"/>
        <w:rPr>
          <w:rFonts w:cs="Tahoma"/>
          <w:sz w:val="24"/>
          <w:szCs w:val="24"/>
        </w:rPr>
      </w:pPr>
      <w:r w:rsidRPr="00257923">
        <w:rPr>
          <w:rFonts w:cs="Tahoma"/>
          <w:sz w:val="24"/>
          <w:szCs w:val="24"/>
        </w:rPr>
        <w:t>The Headteacher will ensure that routine checks are in place to ensure that first aid kits are restocked.</w:t>
      </w:r>
    </w:p>
    <w:p w14:paraId="4C4E6675" w14:textId="77777777" w:rsidR="00643346" w:rsidRPr="00257923" w:rsidRDefault="00643346" w:rsidP="00257923">
      <w:pPr>
        <w:pStyle w:val="ListParagraph"/>
        <w:numPr>
          <w:ilvl w:val="0"/>
          <w:numId w:val="9"/>
        </w:numPr>
        <w:tabs>
          <w:tab w:val="left" w:pos="709"/>
        </w:tabs>
        <w:ind w:left="1276" w:hanging="425"/>
        <w:jc w:val="both"/>
        <w:rPr>
          <w:rFonts w:cs="Tahoma"/>
          <w:sz w:val="24"/>
          <w:szCs w:val="24"/>
        </w:rPr>
      </w:pPr>
      <w:r w:rsidRPr="00257923">
        <w:rPr>
          <w:rFonts w:cs="Tahoma"/>
          <w:sz w:val="24"/>
          <w:szCs w:val="24"/>
        </w:rPr>
        <w:t xml:space="preserve">The Site Supervisor/Manager will show hirers where first aid kits are, should they be required. </w:t>
      </w:r>
    </w:p>
    <w:p w14:paraId="76BD63D4" w14:textId="77777777" w:rsidR="00643346" w:rsidRPr="00257923" w:rsidRDefault="00643346" w:rsidP="00257923">
      <w:pPr>
        <w:pStyle w:val="ListParagraph"/>
        <w:numPr>
          <w:ilvl w:val="0"/>
          <w:numId w:val="9"/>
        </w:numPr>
        <w:tabs>
          <w:tab w:val="left" w:pos="709"/>
        </w:tabs>
        <w:ind w:left="1276" w:hanging="425"/>
        <w:jc w:val="both"/>
        <w:rPr>
          <w:rFonts w:cs="Tahoma"/>
          <w:sz w:val="24"/>
          <w:szCs w:val="24"/>
        </w:rPr>
      </w:pPr>
      <w:r w:rsidRPr="00257923">
        <w:rPr>
          <w:rFonts w:cs="Tahoma"/>
          <w:sz w:val="24"/>
          <w:szCs w:val="24"/>
        </w:rPr>
        <w:t xml:space="preserve">Hirers will be responsible for ensuring they have a trained first aider on site during the times they use the premises.  </w:t>
      </w:r>
    </w:p>
    <w:p w14:paraId="5AABA73D" w14:textId="77777777" w:rsidR="00643346" w:rsidRPr="00257923" w:rsidRDefault="00643346" w:rsidP="00257923">
      <w:pPr>
        <w:pStyle w:val="ListParagraph"/>
        <w:numPr>
          <w:ilvl w:val="0"/>
          <w:numId w:val="9"/>
        </w:numPr>
        <w:tabs>
          <w:tab w:val="left" w:pos="709"/>
        </w:tabs>
        <w:spacing w:after="0" w:line="240" w:lineRule="auto"/>
        <w:ind w:left="1276" w:hanging="425"/>
        <w:jc w:val="both"/>
        <w:rPr>
          <w:rFonts w:cs="Tahoma"/>
          <w:sz w:val="24"/>
          <w:szCs w:val="24"/>
        </w:rPr>
      </w:pPr>
      <w:r w:rsidRPr="00257923">
        <w:rPr>
          <w:rFonts w:cs="Tahoma"/>
          <w:sz w:val="24"/>
          <w:szCs w:val="24"/>
        </w:rPr>
        <w:t>The use of school cooking and catering facilities are not permitted.</w:t>
      </w:r>
    </w:p>
    <w:p w14:paraId="063BA64E" w14:textId="7257CEB6" w:rsidR="00643346" w:rsidRPr="00257923" w:rsidRDefault="00643346" w:rsidP="00257923">
      <w:pPr>
        <w:pStyle w:val="ListParagraph"/>
        <w:numPr>
          <w:ilvl w:val="0"/>
          <w:numId w:val="9"/>
        </w:numPr>
        <w:tabs>
          <w:tab w:val="left" w:pos="709"/>
        </w:tabs>
        <w:spacing w:after="0" w:line="240" w:lineRule="auto"/>
        <w:ind w:left="1276" w:hanging="425"/>
        <w:jc w:val="both"/>
        <w:rPr>
          <w:rFonts w:cs="Tahoma"/>
          <w:sz w:val="24"/>
          <w:szCs w:val="24"/>
        </w:rPr>
      </w:pPr>
      <w:r w:rsidRPr="00257923">
        <w:rPr>
          <w:rFonts w:cs="Tahoma"/>
          <w:sz w:val="24"/>
          <w:szCs w:val="24"/>
        </w:rPr>
        <w:t>Animals are not permitted anywhere on the school premises.</w:t>
      </w:r>
    </w:p>
    <w:p w14:paraId="436190D7" w14:textId="55C581F1" w:rsidR="00DE4BF8" w:rsidRPr="00257923" w:rsidRDefault="00DE4BF8" w:rsidP="00257923">
      <w:pPr>
        <w:pStyle w:val="paragraph"/>
        <w:numPr>
          <w:ilvl w:val="0"/>
          <w:numId w:val="9"/>
        </w:numPr>
        <w:spacing w:before="0" w:beforeAutospacing="0" w:after="0" w:afterAutospacing="0"/>
        <w:ind w:left="1287" w:right="705" w:hanging="425"/>
        <w:jc w:val="both"/>
        <w:textAlignment w:val="baseline"/>
        <w:rPr>
          <w:rFonts w:ascii="Tahoma" w:hAnsi="Tahoma" w:cs="Tahoma"/>
        </w:rPr>
      </w:pPr>
      <w:r w:rsidRPr="00257923">
        <w:rPr>
          <w:rFonts w:ascii="Tahoma" w:hAnsi="Tahoma" w:cs="Tahoma"/>
          <w:color w:val="000000"/>
          <w:lang w:val="en-CA"/>
        </w:rPr>
        <w:t>The hirer will be responsible for the behaviour and safety of all those involved with and attending any meeting or event held during the period of hire.</w:t>
      </w:r>
      <w:r w:rsidRPr="00257923">
        <w:rPr>
          <w:rFonts w:ascii="Tahoma" w:hAnsi="Tahoma" w:cs="Tahoma"/>
          <w:color w:val="000000"/>
        </w:rPr>
        <w:t> </w:t>
      </w:r>
    </w:p>
    <w:p w14:paraId="071D93D4" w14:textId="0E794211" w:rsidR="00DE4BF8" w:rsidRPr="00257923" w:rsidRDefault="00DE4BF8" w:rsidP="00257923">
      <w:pPr>
        <w:pStyle w:val="ListParagraph"/>
        <w:numPr>
          <w:ilvl w:val="0"/>
          <w:numId w:val="9"/>
        </w:numPr>
        <w:spacing w:after="0" w:line="240" w:lineRule="auto"/>
        <w:ind w:left="1287" w:hanging="425"/>
        <w:jc w:val="both"/>
        <w:textAlignment w:val="baseline"/>
        <w:rPr>
          <w:rFonts w:eastAsia="Times New Roman" w:cs="Tahoma"/>
          <w:sz w:val="24"/>
          <w:szCs w:val="24"/>
          <w:lang w:eastAsia="en-GB"/>
        </w:rPr>
      </w:pPr>
      <w:r w:rsidRPr="00257923">
        <w:rPr>
          <w:rFonts w:eastAsia="Times New Roman" w:cs="Tahoma"/>
          <w:color w:val="000000"/>
          <w:sz w:val="24"/>
          <w:szCs w:val="24"/>
          <w:lang w:val="en-CA" w:eastAsia="en-GB"/>
        </w:rPr>
        <w:t>The hirer will provide adequate first aid provision/supervision and/or attendants.</w:t>
      </w:r>
      <w:r w:rsidRPr="00257923">
        <w:rPr>
          <w:rFonts w:eastAsia="Times New Roman" w:cs="Tahoma"/>
          <w:color w:val="000000"/>
          <w:sz w:val="24"/>
          <w:szCs w:val="24"/>
          <w:lang w:eastAsia="en-GB"/>
        </w:rPr>
        <w:t> </w:t>
      </w:r>
    </w:p>
    <w:p w14:paraId="14BCCFFC" w14:textId="25D92F2A" w:rsidR="00DE4BF8" w:rsidRPr="00257923" w:rsidRDefault="00DE4BF8" w:rsidP="00257923">
      <w:pPr>
        <w:pStyle w:val="ListParagraph"/>
        <w:numPr>
          <w:ilvl w:val="0"/>
          <w:numId w:val="9"/>
        </w:numPr>
        <w:spacing w:after="0" w:line="240" w:lineRule="auto"/>
        <w:ind w:left="1287" w:right="585" w:hanging="425"/>
        <w:jc w:val="both"/>
        <w:textAlignment w:val="baseline"/>
        <w:rPr>
          <w:rFonts w:eastAsia="Times New Roman" w:cs="Tahoma"/>
          <w:sz w:val="24"/>
          <w:szCs w:val="24"/>
          <w:lang w:eastAsia="en-GB"/>
        </w:rPr>
      </w:pPr>
      <w:r w:rsidRPr="00257923">
        <w:rPr>
          <w:rFonts w:eastAsia="Times New Roman" w:cs="Tahoma"/>
          <w:color w:val="000000"/>
          <w:sz w:val="24"/>
          <w:szCs w:val="24"/>
          <w:lang w:val="en-CA" w:eastAsia="en-GB"/>
        </w:rPr>
        <w:t>The hirer is responsible for ensuring he/she is familiar with how to raise the fire alarm and where the exits and evacuation points are.  These will be highlighted on the floor plan provided.  All fire exits and fire escape routes are to be kept clear at all times.</w:t>
      </w:r>
      <w:r w:rsidRPr="00257923">
        <w:rPr>
          <w:rFonts w:eastAsia="Times New Roman" w:cs="Tahoma"/>
          <w:color w:val="000000"/>
          <w:sz w:val="24"/>
          <w:szCs w:val="24"/>
          <w:lang w:eastAsia="en-GB"/>
        </w:rPr>
        <w:t> </w:t>
      </w:r>
    </w:p>
    <w:p w14:paraId="19326D70" w14:textId="2F6F26C7" w:rsidR="00DE4BF8" w:rsidRPr="00257923" w:rsidRDefault="00DE4BF8" w:rsidP="00257923">
      <w:pPr>
        <w:pStyle w:val="ListParagraph"/>
        <w:numPr>
          <w:ilvl w:val="0"/>
          <w:numId w:val="9"/>
        </w:numPr>
        <w:spacing w:after="0" w:line="240" w:lineRule="auto"/>
        <w:ind w:left="1287" w:hanging="425"/>
        <w:jc w:val="both"/>
        <w:textAlignment w:val="baseline"/>
        <w:rPr>
          <w:rFonts w:eastAsia="Times New Roman" w:cs="Tahoma"/>
          <w:sz w:val="24"/>
          <w:szCs w:val="24"/>
          <w:lang w:eastAsia="en-GB"/>
        </w:rPr>
      </w:pPr>
      <w:r w:rsidRPr="00257923">
        <w:rPr>
          <w:rFonts w:eastAsia="Times New Roman" w:cs="Tahoma"/>
          <w:sz w:val="24"/>
          <w:szCs w:val="24"/>
          <w:lang w:eastAsia="en-GB"/>
        </w:rPr>
        <w:t> </w:t>
      </w:r>
      <w:r w:rsidRPr="00257923">
        <w:rPr>
          <w:rFonts w:eastAsia="Times New Roman" w:cs="Tahoma"/>
          <w:color w:val="000000"/>
          <w:sz w:val="24"/>
          <w:szCs w:val="24"/>
          <w:lang w:val="en-CA" w:eastAsia="en-GB"/>
        </w:rPr>
        <w:t>Where the letting involves the use of facilities by children or babies the hirer must satisfy the Lettings Administrator that appropriate safeguarding procedures are in place.</w:t>
      </w:r>
      <w:r w:rsidRPr="00257923">
        <w:rPr>
          <w:rFonts w:eastAsia="Times New Roman" w:cs="Tahoma"/>
          <w:color w:val="000000"/>
          <w:sz w:val="24"/>
          <w:szCs w:val="24"/>
          <w:lang w:eastAsia="en-GB"/>
        </w:rPr>
        <w:t> </w:t>
      </w:r>
    </w:p>
    <w:p w14:paraId="3E9D2F17" w14:textId="23BC2DC1" w:rsidR="00DE4BF8" w:rsidRPr="00257923" w:rsidRDefault="00DE4BF8" w:rsidP="00257923">
      <w:pPr>
        <w:pStyle w:val="ListParagraph"/>
        <w:numPr>
          <w:ilvl w:val="0"/>
          <w:numId w:val="9"/>
        </w:numPr>
        <w:spacing w:after="0" w:line="240" w:lineRule="auto"/>
        <w:ind w:left="1287" w:right="645" w:hanging="425"/>
        <w:jc w:val="both"/>
        <w:textAlignment w:val="baseline"/>
        <w:rPr>
          <w:rFonts w:eastAsia="Times New Roman" w:cs="Tahoma"/>
          <w:sz w:val="24"/>
          <w:szCs w:val="24"/>
          <w:lang w:eastAsia="en-GB"/>
        </w:rPr>
      </w:pPr>
      <w:r w:rsidRPr="00257923">
        <w:rPr>
          <w:rFonts w:eastAsia="Times New Roman" w:cs="Tahoma"/>
          <w:color w:val="000000"/>
          <w:sz w:val="24"/>
          <w:szCs w:val="24"/>
          <w:lang w:val="en-CA" w:eastAsia="en-GB"/>
        </w:rPr>
        <w:t>Hirers should ensure they undertake and provide to the school appropriate risk assessments and any other documentation required by the school in advance of the letting.</w:t>
      </w:r>
      <w:r w:rsidRPr="00257923">
        <w:rPr>
          <w:rFonts w:eastAsia="Times New Roman" w:cs="Tahoma"/>
          <w:color w:val="000000"/>
          <w:sz w:val="24"/>
          <w:szCs w:val="24"/>
          <w:lang w:eastAsia="en-GB"/>
        </w:rPr>
        <w:t> </w:t>
      </w:r>
    </w:p>
    <w:p w14:paraId="3967BB54" w14:textId="77777777" w:rsidR="00643346" w:rsidRPr="00A55615" w:rsidRDefault="00643346" w:rsidP="00257923">
      <w:pPr>
        <w:spacing w:after="0" w:line="276" w:lineRule="exact"/>
        <w:ind w:right="1183" w:hanging="425"/>
        <w:rPr>
          <w:rFonts w:cs="Tahoma"/>
          <w:color w:val="000000"/>
          <w:sz w:val="24"/>
          <w:szCs w:val="24"/>
        </w:rPr>
      </w:pPr>
    </w:p>
    <w:p w14:paraId="15D2A758" w14:textId="76D5AE22" w:rsidR="00F42150" w:rsidRDefault="00F42150">
      <w:pPr>
        <w:rPr>
          <w:rFonts w:cs="Tahoma"/>
          <w:b/>
          <w:bCs/>
          <w:color w:val="000000"/>
          <w:sz w:val="24"/>
          <w:szCs w:val="24"/>
        </w:rPr>
      </w:pPr>
      <w:r>
        <w:rPr>
          <w:rFonts w:cs="Tahoma"/>
          <w:b/>
          <w:bCs/>
          <w:color w:val="000000"/>
          <w:sz w:val="24"/>
          <w:szCs w:val="24"/>
        </w:rPr>
        <w:br w:type="page"/>
      </w:r>
    </w:p>
    <w:p w14:paraId="7E86530C" w14:textId="022CE794" w:rsidR="00D46A7E" w:rsidRDefault="00D46A7E">
      <w:pPr>
        <w:rPr>
          <w:rFonts w:cs="Tahoma"/>
          <w:b/>
          <w:bCs/>
          <w:color w:val="000000"/>
          <w:sz w:val="24"/>
          <w:szCs w:val="24"/>
        </w:rPr>
      </w:pPr>
    </w:p>
    <w:p w14:paraId="0FBCC1C1" w14:textId="77777777" w:rsidR="00D46A7E" w:rsidRDefault="00D46A7E">
      <w:pPr>
        <w:rPr>
          <w:rFonts w:cs="Tahoma"/>
          <w:b/>
          <w:bCs/>
          <w:color w:val="000000"/>
          <w:sz w:val="24"/>
          <w:szCs w:val="24"/>
        </w:rPr>
      </w:pPr>
    </w:p>
    <w:p w14:paraId="5B8A59CF" w14:textId="72A3ED47"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Use of the premises and facilities</w:t>
      </w:r>
    </w:p>
    <w:p w14:paraId="65A4414C" w14:textId="77777777" w:rsidR="00643346" w:rsidRPr="00A55615" w:rsidRDefault="00643346" w:rsidP="00643346">
      <w:pPr>
        <w:spacing w:after="0" w:line="276" w:lineRule="exact"/>
        <w:ind w:left="567" w:right="1183"/>
        <w:rPr>
          <w:rFonts w:cs="Tahoma"/>
          <w:b/>
          <w:bCs/>
          <w:color w:val="000000"/>
          <w:sz w:val="24"/>
          <w:szCs w:val="24"/>
        </w:rPr>
      </w:pPr>
    </w:p>
    <w:p w14:paraId="6969FE69"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Sub-letting is strictly prohibited and will result in immediate cancellation of any bookings.</w:t>
      </w:r>
    </w:p>
    <w:p w14:paraId="22520160"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Access roads must always remain clear for emergency services.</w:t>
      </w:r>
    </w:p>
    <w:p w14:paraId="3F0B83AF"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The hirer will liaise with the Site Supervisor/Manager to ensure the school remains secure before, during and after use. </w:t>
      </w:r>
    </w:p>
    <w:p w14:paraId="37C7B92D" w14:textId="15EEDC1A"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Hirers will be given an emergency contact number for the Site Supervisor/Manager in case of any security breach or emergency. </w:t>
      </w:r>
    </w:p>
    <w:p w14:paraId="077E860C" w14:textId="17DD15E8" w:rsidR="00A11D1E" w:rsidRPr="00257923" w:rsidRDefault="00A11D1E" w:rsidP="00257923">
      <w:pPr>
        <w:numPr>
          <w:ilvl w:val="0"/>
          <w:numId w:val="24"/>
        </w:numPr>
        <w:spacing w:after="0" w:line="276" w:lineRule="auto"/>
        <w:ind w:left="1276" w:hanging="425"/>
        <w:jc w:val="both"/>
        <w:rPr>
          <w:rFonts w:cs="Tahoma"/>
          <w:sz w:val="24"/>
          <w:szCs w:val="24"/>
        </w:rPr>
      </w:pPr>
      <w:r w:rsidRPr="00257923">
        <w:rPr>
          <w:rFonts w:cs="Tahoma"/>
          <w:sz w:val="24"/>
          <w:szCs w:val="24"/>
        </w:rPr>
        <w:t>The hirer must vacate the school site (including car park) by no later than ten minutes after the end of their signed agreement time.</w:t>
      </w:r>
    </w:p>
    <w:p w14:paraId="0417BCB5"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The premises will not be available to hirers </w:t>
      </w:r>
      <w:r w:rsidRPr="00257923">
        <w:rPr>
          <w:rFonts w:cs="Tahoma"/>
          <w:b/>
          <w:bCs/>
          <w:sz w:val="24"/>
          <w:szCs w:val="24"/>
        </w:rPr>
        <w:t>after</w:t>
      </w:r>
      <w:r w:rsidRPr="00257923">
        <w:rPr>
          <w:rFonts w:cs="Tahoma"/>
          <w:sz w:val="24"/>
          <w:szCs w:val="24"/>
        </w:rPr>
        <w:t xml:space="preserve"> </w:t>
      </w:r>
      <w:r w:rsidRPr="00257923">
        <w:rPr>
          <w:rFonts w:cs="Tahoma"/>
          <w:b/>
          <w:bCs/>
          <w:sz w:val="24"/>
          <w:szCs w:val="24"/>
        </w:rPr>
        <w:t>10:00pm</w:t>
      </w:r>
      <w:r w:rsidRPr="00257923">
        <w:rPr>
          <w:rFonts w:cs="Tahoma"/>
          <w:sz w:val="24"/>
          <w:szCs w:val="24"/>
        </w:rPr>
        <w:t xml:space="preserve">, to avoid any noise complaints from neighbouring residents. </w:t>
      </w:r>
    </w:p>
    <w:p w14:paraId="1DAF1890"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The site will be monitored by the designated site team member during the period of the hire and will ensure the premises are clean and secure ready for the next day.</w:t>
      </w:r>
    </w:p>
    <w:p w14:paraId="614E179D"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Keys or security codes will </w:t>
      </w:r>
      <w:r w:rsidRPr="00257923">
        <w:rPr>
          <w:rFonts w:cs="Tahoma"/>
          <w:b/>
          <w:bCs/>
          <w:sz w:val="24"/>
          <w:szCs w:val="24"/>
        </w:rPr>
        <w:t>not</w:t>
      </w:r>
      <w:r w:rsidRPr="00257923">
        <w:rPr>
          <w:rFonts w:cs="Tahoma"/>
          <w:sz w:val="24"/>
          <w:szCs w:val="24"/>
        </w:rPr>
        <w:t xml:space="preserve"> be given to any hirer or other person. </w:t>
      </w:r>
    </w:p>
    <w:p w14:paraId="0BECD0EF"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Complaints will be handled using the trust ‘three strike rule’.  See the policy </w:t>
      </w:r>
      <w:hyperlink w:anchor="_14._Complaints" w:history="1">
        <w:r w:rsidRPr="00257923">
          <w:rPr>
            <w:rStyle w:val="Hyperlink"/>
            <w:rFonts w:eastAsia="Calibri" w:cs="Tahoma"/>
            <w:sz w:val="24"/>
            <w:szCs w:val="24"/>
          </w:rPr>
          <w:t>Section 14: Complaints</w:t>
        </w:r>
      </w:hyperlink>
      <w:r w:rsidRPr="00257923">
        <w:rPr>
          <w:rFonts w:cs="Tahoma"/>
          <w:sz w:val="24"/>
          <w:szCs w:val="24"/>
        </w:rPr>
        <w:t xml:space="preserve"> for further details. </w:t>
      </w:r>
    </w:p>
    <w:p w14:paraId="17180DB6" w14:textId="08FC0350"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Premises must not be used for displays or posters be put up, for political purposes or for any other purpose which contravenes the trust or school policies.</w:t>
      </w:r>
    </w:p>
    <w:p w14:paraId="10D2AB07"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The use of public announcement systems and loudspeakers must be agreed with the Headteacher to mitigate against complaints regarding noise levels.  </w:t>
      </w:r>
    </w:p>
    <w:p w14:paraId="7CF7EFF3" w14:textId="77777777"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The school car park is available for the period of the hire at the car owner’s risk.  The trust will not accept responsibility for any loss, damage or accident that may occur whilst the car park is in use. </w:t>
      </w:r>
    </w:p>
    <w:p w14:paraId="4EBD3743" w14:textId="73140ABF" w:rsidR="00643346" w:rsidRPr="00257923" w:rsidRDefault="00643346" w:rsidP="00257923">
      <w:pPr>
        <w:numPr>
          <w:ilvl w:val="0"/>
          <w:numId w:val="24"/>
        </w:numPr>
        <w:spacing w:after="0" w:line="276" w:lineRule="auto"/>
        <w:ind w:left="1276" w:hanging="425"/>
        <w:jc w:val="both"/>
        <w:rPr>
          <w:rFonts w:cs="Tahoma"/>
          <w:sz w:val="24"/>
          <w:szCs w:val="24"/>
        </w:rPr>
      </w:pPr>
      <w:r w:rsidRPr="00257923">
        <w:rPr>
          <w:rFonts w:cs="Tahoma"/>
          <w:sz w:val="24"/>
          <w:szCs w:val="24"/>
        </w:rPr>
        <w:t>Hirers will only use the car parking spaces allocated.  Where events require additional parking, the hirer must liaise in advance with the Site Supervisor/Manager.</w:t>
      </w:r>
    </w:p>
    <w:p w14:paraId="62ED40FD" w14:textId="008E1B96" w:rsidR="007B18CE" w:rsidRPr="00257923" w:rsidRDefault="007B18CE" w:rsidP="00257923">
      <w:pPr>
        <w:numPr>
          <w:ilvl w:val="0"/>
          <w:numId w:val="24"/>
        </w:numPr>
        <w:spacing w:after="0" w:line="276" w:lineRule="auto"/>
        <w:ind w:left="1276" w:hanging="425"/>
        <w:jc w:val="both"/>
        <w:rPr>
          <w:rFonts w:cs="Tahoma"/>
          <w:sz w:val="24"/>
          <w:szCs w:val="24"/>
        </w:rPr>
      </w:pPr>
      <w:r w:rsidRPr="00257923">
        <w:rPr>
          <w:rFonts w:cs="Tahoma"/>
          <w:sz w:val="24"/>
          <w:szCs w:val="24"/>
        </w:rPr>
        <w:t xml:space="preserve">No storage facilities </w:t>
      </w:r>
      <w:r w:rsidRPr="00257923">
        <w:rPr>
          <w:rStyle w:val="normaltextrun"/>
          <w:rFonts w:cs="Tahoma"/>
          <w:color w:val="000000"/>
          <w:sz w:val="24"/>
          <w:szCs w:val="24"/>
          <w:bdr w:val="none" w:sz="0" w:space="0" w:color="auto" w:frame="1"/>
          <w:lang w:val="en-CA"/>
        </w:rPr>
        <w:t>are provided unless otherwise stated in this agreement.  The school will not be held responsible for damage to or loss of hirer’s personal belongings or equipment.</w:t>
      </w:r>
    </w:p>
    <w:p w14:paraId="4BFDD417" w14:textId="77777777" w:rsidR="00643346" w:rsidRPr="00A55615" w:rsidRDefault="00643346" w:rsidP="00257923">
      <w:pPr>
        <w:spacing w:after="0" w:line="276" w:lineRule="exact"/>
        <w:ind w:left="1276" w:right="1183" w:hanging="425"/>
        <w:rPr>
          <w:rFonts w:cs="Tahoma"/>
          <w:color w:val="000000"/>
          <w:sz w:val="24"/>
          <w:szCs w:val="24"/>
        </w:rPr>
      </w:pPr>
    </w:p>
    <w:p w14:paraId="63BE4C85" w14:textId="49812EB6"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Charging Scheme</w:t>
      </w:r>
    </w:p>
    <w:p w14:paraId="168A862D" w14:textId="77777777" w:rsidR="00643346" w:rsidRPr="00A55615" w:rsidRDefault="00643346" w:rsidP="00643346">
      <w:pPr>
        <w:spacing w:after="0" w:line="276" w:lineRule="exact"/>
        <w:ind w:right="1183"/>
        <w:rPr>
          <w:rFonts w:cs="Tahoma"/>
          <w:color w:val="000000"/>
          <w:sz w:val="24"/>
          <w:szCs w:val="24"/>
        </w:rPr>
      </w:pPr>
    </w:p>
    <w:p w14:paraId="7D92B58E" w14:textId="71DBFA7A" w:rsidR="00643346" w:rsidRPr="00257923" w:rsidRDefault="00643346" w:rsidP="00257923">
      <w:pPr>
        <w:numPr>
          <w:ilvl w:val="0"/>
          <w:numId w:val="26"/>
        </w:numPr>
        <w:tabs>
          <w:tab w:val="left" w:pos="1276"/>
        </w:tabs>
        <w:spacing w:after="0" w:line="280" w:lineRule="exact"/>
        <w:ind w:left="1276" w:hanging="425"/>
        <w:jc w:val="both"/>
        <w:rPr>
          <w:rFonts w:cs="Tahoma"/>
          <w:sz w:val="24"/>
          <w:szCs w:val="24"/>
        </w:rPr>
      </w:pPr>
      <w:r w:rsidRPr="00257923">
        <w:rPr>
          <w:rFonts w:cs="Tahoma"/>
          <w:color w:val="000000"/>
          <w:sz w:val="24"/>
          <w:szCs w:val="24"/>
        </w:rPr>
        <w:t>The school/trust will review the charging schedule annually and the hirers will be notified in writing.</w:t>
      </w:r>
    </w:p>
    <w:p w14:paraId="004C1648" w14:textId="5BF8E695" w:rsidR="00643346" w:rsidRPr="00257923" w:rsidRDefault="00AB7900"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The school reserves the right to charge a minimum of a 10% </w:t>
      </w:r>
      <w:r w:rsidR="00643346" w:rsidRPr="00257923">
        <w:rPr>
          <w:rFonts w:cs="Tahoma"/>
          <w:bCs/>
          <w:sz w:val="24"/>
          <w:szCs w:val="24"/>
        </w:rPr>
        <w:t>deposit</w:t>
      </w:r>
      <w:r w:rsidR="00643346" w:rsidRPr="00257923">
        <w:rPr>
          <w:rFonts w:cs="Tahoma"/>
          <w:sz w:val="24"/>
          <w:szCs w:val="24"/>
        </w:rPr>
        <w:t xml:space="preserve"> of the overall fee to be paid to secure a booking. </w:t>
      </w:r>
    </w:p>
    <w:p w14:paraId="01FF67DB" w14:textId="6CCE95D2"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The remaining amount is to be paid before or on the requested booking date.  </w:t>
      </w:r>
    </w:p>
    <w:p w14:paraId="4C567AC5" w14:textId="10947D4D" w:rsidR="00A11D1E" w:rsidRPr="00257923" w:rsidRDefault="00A11D1E"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If the facilities are not available, for whatever reason, the school will try to offer an alternative venue/time/date by prior agreement with the hirer. The school/Trust will not be responsible for any loss sustained by the hirer in the event that the facilities are not available.</w:t>
      </w:r>
    </w:p>
    <w:p w14:paraId="3E3FE9AB" w14:textId="288828A2"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Hirers should give the school </w:t>
      </w:r>
      <w:r w:rsidRPr="00257923">
        <w:rPr>
          <w:rFonts w:cs="Tahoma"/>
          <w:b/>
          <w:bCs/>
          <w:sz w:val="24"/>
          <w:szCs w:val="24"/>
        </w:rPr>
        <w:t xml:space="preserve">at least 5 </w:t>
      </w:r>
      <w:proofErr w:type="spellStart"/>
      <w:r w:rsidR="00AB7900" w:rsidRPr="00257923">
        <w:rPr>
          <w:rFonts w:cs="Tahoma"/>
          <w:b/>
          <w:bCs/>
          <w:sz w:val="24"/>
          <w:szCs w:val="24"/>
        </w:rPr>
        <w:t>days</w:t>
      </w:r>
      <w:r w:rsidRPr="00257923">
        <w:rPr>
          <w:rFonts w:cs="Tahoma"/>
          <w:sz w:val="24"/>
          <w:szCs w:val="24"/>
        </w:rPr>
        <w:t xml:space="preserve"> notice</w:t>
      </w:r>
      <w:proofErr w:type="spellEnd"/>
      <w:r w:rsidRPr="00257923">
        <w:rPr>
          <w:rFonts w:cs="Tahoma"/>
          <w:sz w:val="24"/>
          <w:szCs w:val="24"/>
        </w:rPr>
        <w:t xml:space="preserve"> if they wish to cancel a booking. </w:t>
      </w:r>
    </w:p>
    <w:p w14:paraId="34F4144F" w14:textId="77777777"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lastRenderedPageBreak/>
        <w:t xml:space="preserve">If the school receives inadequate notice of cancellation, the school may keep the hirer’s deposit to account for any loss of earnings and overheads relating to the </w:t>
      </w:r>
      <w:proofErr w:type="spellStart"/>
      <w:r w:rsidRPr="00257923">
        <w:rPr>
          <w:rFonts w:cs="Tahoma"/>
          <w:sz w:val="24"/>
          <w:szCs w:val="24"/>
        </w:rPr>
        <w:t>let</w:t>
      </w:r>
      <w:proofErr w:type="spellEnd"/>
      <w:r w:rsidRPr="00257923">
        <w:rPr>
          <w:rFonts w:cs="Tahoma"/>
          <w:sz w:val="24"/>
          <w:szCs w:val="24"/>
        </w:rPr>
        <w:t xml:space="preserve">. </w:t>
      </w:r>
    </w:p>
    <w:p w14:paraId="12BBF464" w14:textId="77777777"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School staff, on behalf of the trust, reserve the right to refuse access to the premises hired if the whole fees have not been paid. </w:t>
      </w:r>
    </w:p>
    <w:p w14:paraId="4F9B6410" w14:textId="77777777"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In the event any fees are outstanding after the hirer has used the premises, their organisation will not be able to use any facilities controlled by the trust until they have paid the full amount.</w:t>
      </w:r>
    </w:p>
    <w:p w14:paraId="175A9B72" w14:textId="77777777"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The trust reserves the right to take legal action should any outstanding fees remain unpaid for </w:t>
      </w:r>
      <w:r w:rsidRPr="00257923">
        <w:rPr>
          <w:rFonts w:cs="Tahoma"/>
          <w:b/>
          <w:bCs/>
          <w:sz w:val="24"/>
          <w:szCs w:val="24"/>
        </w:rPr>
        <w:t>30 days</w:t>
      </w:r>
      <w:r w:rsidRPr="00257923">
        <w:rPr>
          <w:rFonts w:cs="Tahoma"/>
          <w:sz w:val="24"/>
          <w:szCs w:val="24"/>
        </w:rPr>
        <w:t xml:space="preserve"> after hiring.</w:t>
      </w:r>
    </w:p>
    <w:p w14:paraId="0A0A31E5" w14:textId="77777777" w:rsidR="00643346" w:rsidRPr="00257923" w:rsidRDefault="00643346" w:rsidP="00257923">
      <w:pPr>
        <w:numPr>
          <w:ilvl w:val="0"/>
          <w:numId w:val="26"/>
        </w:numPr>
        <w:tabs>
          <w:tab w:val="left" w:pos="1276"/>
        </w:tabs>
        <w:spacing w:after="0" w:line="276" w:lineRule="auto"/>
        <w:ind w:left="1276" w:hanging="425"/>
        <w:jc w:val="both"/>
        <w:rPr>
          <w:rFonts w:cs="Tahoma"/>
          <w:sz w:val="24"/>
          <w:szCs w:val="24"/>
        </w:rPr>
      </w:pPr>
      <w:r w:rsidRPr="00257923">
        <w:rPr>
          <w:rFonts w:cs="Tahoma"/>
          <w:sz w:val="24"/>
          <w:szCs w:val="24"/>
        </w:rPr>
        <w:t xml:space="preserve">Should any equipment, including items that have not been requested, be damaged, lost or stolen whilst under the hirer’s care, the trust reserves the right to charge for repairing or replacing the equipment. </w:t>
      </w:r>
    </w:p>
    <w:p w14:paraId="4428CAA0" w14:textId="77777777" w:rsidR="00643346" w:rsidRPr="00A55615" w:rsidRDefault="00643346" w:rsidP="00643346">
      <w:pPr>
        <w:spacing w:after="0" w:line="276" w:lineRule="exact"/>
        <w:ind w:right="1183"/>
        <w:rPr>
          <w:rFonts w:cs="Tahoma"/>
          <w:color w:val="000000"/>
        </w:rPr>
      </w:pPr>
    </w:p>
    <w:p w14:paraId="6BF22AF2" w14:textId="0277CDE5"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Cleaning and security</w:t>
      </w:r>
    </w:p>
    <w:p w14:paraId="4466896A" w14:textId="77777777" w:rsidR="00643346" w:rsidRPr="00A55615" w:rsidRDefault="00643346" w:rsidP="00643346">
      <w:pPr>
        <w:spacing w:after="0" w:line="276" w:lineRule="exact"/>
        <w:ind w:right="1183"/>
        <w:rPr>
          <w:rFonts w:cs="Tahoma"/>
          <w:color w:val="000000"/>
          <w:sz w:val="24"/>
          <w:szCs w:val="24"/>
        </w:rPr>
      </w:pPr>
    </w:p>
    <w:p w14:paraId="2CB278F5" w14:textId="27D290CE" w:rsidR="00643346" w:rsidRPr="00257923" w:rsidRDefault="00643346" w:rsidP="00257923">
      <w:pPr>
        <w:numPr>
          <w:ilvl w:val="0"/>
          <w:numId w:val="27"/>
        </w:numPr>
        <w:tabs>
          <w:tab w:val="left" w:pos="1418"/>
          <w:tab w:val="left" w:pos="1560"/>
        </w:tabs>
        <w:spacing w:after="0" w:line="280" w:lineRule="exact"/>
        <w:ind w:left="1276" w:hanging="425"/>
        <w:jc w:val="both"/>
        <w:rPr>
          <w:rFonts w:cs="Tahoma"/>
          <w:sz w:val="24"/>
          <w:szCs w:val="24"/>
        </w:rPr>
      </w:pPr>
      <w:r w:rsidRPr="00257923">
        <w:rPr>
          <w:rFonts w:cs="Tahoma"/>
          <w:color w:val="000000"/>
          <w:sz w:val="24"/>
          <w:szCs w:val="24"/>
        </w:rPr>
        <w:t>Unless otherwise indicated on your letting agreement, it is the hirer’s responsibility to leave the facility clean and tidy.</w:t>
      </w:r>
      <w:r w:rsidR="00A11D1E" w:rsidRPr="00257923">
        <w:rPr>
          <w:rFonts w:cs="Tahoma"/>
          <w:color w:val="000000"/>
          <w:sz w:val="24"/>
          <w:szCs w:val="24"/>
        </w:rPr>
        <w:t xml:space="preserve"> In the event that additional cleaning is required, we reserve the right to levy an appropriate charge for this, agreed in advance.</w:t>
      </w:r>
    </w:p>
    <w:p w14:paraId="55D7137D" w14:textId="3DCC80D3" w:rsidR="00643346" w:rsidRPr="00257923" w:rsidRDefault="00643346" w:rsidP="00257923">
      <w:pPr>
        <w:numPr>
          <w:ilvl w:val="0"/>
          <w:numId w:val="27"/>
        </w:numPr>
        <w:tabs>
          <w:tab w:val="left" w:pos="1418"/>
          <w:tab w:val="left" w:pos="1560"/>
        </w:tabs>
        <w:spacing w:after="0" w:line="280" w:lineRule="exact"/>
        <w:ind w:left="1276" w:hanging="425"/>
        <w:jc w:val="both"/>
        <w:rPr>
          <w:rFonts w:cs="Tahoma"/>
          <w:sz w:val="24"/>
          <w:szCs w:val="24"/>
        </w:rPr>
      </w:pPr>
      <w:r w:rsidRPr="00257923">
        <w:rPr>
          <w:rFonts w:cs="Tahoma"/>
          <w:color w:val="000000" w:themeColor="text1"/>
          <w:sz w:val="24"/>
          <w:szCs w:val="24"/>
        </w:rPr>
        <w:t>Hirers are responsible for their own personal security and property. The school accepts no responsibility for items lost, damaged or stolen.</w:t>
      </w:r>
    </w:p>
    <w:p w14:paraId="37137D00" w14:textId="07244ED3" w:rsidR="00643346" w:rsidRPr="00257923" w:rsidRDefault="00643346" w:rsidP="00257923">
      <w:pPr>
        <w:numPr>
          <w:ilvl w:val="0"/>
          <w:numId w:val="27"/>
        </w:numPr>
        <w:tabs>
          <w:tab w:val="left" w:pos="1418"/>
          <w:tab w:val="left" w:pos="1560"/>
        </w:tabs>
        <w:spacing w:after="0" w:line="280" w:lineRule="exact"/>
        <w:ind w:left="1276" w:hanging="425"/>
        <w:jc w:val="both"/>
        <w:rPr>
          <w:rFonts w:cs="Tahoma"/>
          <w:sz w:val="24"/>
          <w:szCs w:val="24"/>
        </w:rPr>
      </w:pPr>
      <w:r w:rsidRPr="00257923">
        <w:rPr>
          <w:rFonts w:cs="Tahoma"/>
          <w:color w:val="000000" w:themeColor="text1"/>
          <w:sz w:val="24"/>
          <w:szCs w:val="24"/>
        </w:rPr>
        <w:t xml:space="preserve">Hirers must not compromise the security of the school building and must ensure doors, windows, gates etc. are kept closed and/or locked as instructed by the Site Supervisor/Manager. </w:t>
      </w:r>
    </w:p>
    <w:p w14:paraId="01AF33A2" w14:textId="35543A0C" w:rsidR="00643346" w:rsidRPr="00257923" w:rsidRDefault="00643346" w:rsidP="00257923">
      <w:pPr>
        <w:numPr>
          <w:ilvl w:val="0"/>
          <w:numId w:val="27"/>
        </w:numPr>
        <w:tabs>
          <w:tab w:val="left" w:pos="1418"/>
          <w:tab w:val="left" w:pos="1560"/>
        </w:tabs>
        <w:spacing w:before="1" w:after="0" w:line="280" w:lineRule="exact"/>
        <w:ind w:left="1276" w:hanging="425"/>
        <w:jc w:val="both"/>
        <w:rPr>
          <w:rFonts w:cs="Tahoma"/>
          <w:sz w:val="24"/>
          <w:szCs w:val="24"/>
        </w:rPr>
      </w:pPr>
      <w:r w:rsidRPr="00257923">
        <w:rPr>
          <w:rFonts w:cs="Tahoma"/>
          <w:color w:val="000000"/>
          <w:sz w:val="24"/>
          <w:szCs w:val="24"/>
        </w:rPr>
        <w:t>If you suspect that there are intruders on the school site, please contact the Site Supervisor/Manager without delay.</w:t>
      </w:r>
    </w:p>
    <w:p w14:paraId="7B43A712" w14:textId="3DBE4CE1" w:rsidR="00A11D1E" w:rsidRPr="00257923" w:rsidRDefault="00A11D1E" w:rsidP="00257923">
      <w:pPr>
        <w:numPr>
          <w:ilvl w:val="0"/>
          <w:numId w:val="27"/>
        </w:numPr>
        <w:tabs>
          <w:tab w:val="left" w:pos="1418"/>
          <w:tab w:val="left" w:pos="1560"/>
        </w:tabs>
        <w:spacing w:before="1" w:after="0" w:line="280" w:lineRule="exact"/>
        <w:ind w:left="1276" w:hanging="425"/>
        <w:jc w:val="both"/>
        <w:rPr>
          <w:rFonts w:cs="Tahoma"/>
          <w:sz w:val="24"/>
          <w:szCs w:val="24"/>
        </w:rPr>
      </w:pPr>
      <w:r w:rsidRPr="00257923">
        <w:rPr>
          <w:rStyle w:val="normaltextrun"/>
          <w:rFonts w:cs="Tahoma"/>
          <w:color w:val="000000"/>
          <w:sz w:val="24"/>
          <w:szCs w:val="24"/>
          <w:shd w:val="clear" w:color="auto" w:fill="FFFFFF"/>
          <w:lang w:val="en-CA"/>
        </w:rPr>
        <w:t>The school reserves the right to periodically inspect any areas occupied by the hirer during the period of the hire to satisfy itself that all appropriate procedures are followed.</w:t>
      </w:r>
      <w:r w:rsidRPr="00257923">
        <w:rPr>
          <w:rStyle w:val="eop"/>
          <w:rFonts w:cs="Tahoma"/>
          <w:color w:val="000000"/>
          <w:sz w:val="24"/>
          <w:szCs w:val="24"/>
          <w:shd w:val="clear" w:color="auto" w:fill="FFFFFF"/>
        </w:rPr>
        <w:t> </w:t>
      </w:r>
    </w:p>
    <w:p w14:paraId="395C7E08" w14:textId="77777777" w:rsidR="00643346" w:rsidRPr="00A55615" w:rsidRDefault="00643346" w:rsidP="00643346">
      <w:pPr>
        <w:spacing w:after="0" w:line="276" w:lineRule="exact"/>
        <w:ind w:right="1183"/>
        <w:rPr>
          <w:rFonts w:cs="Tahoma"/>
          <w:color w:val="000000"/>
          <w:sz w:val="24"/>
          <w:szCs w:val="24"/>
        </w:rPr>
      </w:pPr>
    </w:p>
    <w:p w14:paraId="5882FFA4" w14:textId="0B4B62B0" w:rsidR="00643346" w:rsidRPr="00257923"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Insurance</w:t>
      </w:r>
    </w:p>
    <w:p w14:paraId="7C2EA878" w14:textId="726758EF" w:rsidR="00643346" w:rsidRPr="00257923" w:rsidRDefault="00643346" w:rsidP="00257923">
      <w:pPr>
        <w:pStyle w:val="ListParagraph"/>
        <w:numPr>
          <w:ilvl w:val="0"/>
          <w:numId w:val="30"/>
        </w:numPr>
        <w:spacing w:before="262" w:after="0" w:line="280" w:lineRule="exact"/>
        <w:ind w:left="1276" w:right="-51"/>
        <w:jc w:val="both"/>
        <w:rPr>
          <w:rFonts w:cs="Tahoma"/>
          <w:szCs w:val="24"/>
        </w:rPr>
      </w:pPr>
      <w:r w:rsidRPr="00257923">
        <w:rPr>
          <w:rFonts w:cs="Tahoma"/>
          <w:sz w:val="24"/>
          <w:szCs w:val="28"/>
        </w:rPr>
        <w:t xml:space="preserve">Minerva Learning Trust (School) does not insure hirers against personal injury, accident or loss or damage to personal property.  </w:t>
      </w:r>
      <w:r w:rsidRPr="00257923">
        <w:rPr>
          <w:rFonts w:cs="Tahoma"/>
          <w:sz w:val="24"/>
          <w:szCs w:val="28"/>
          <w:u w:val="single"/>
        </w:rPr>
        <w:t>The hirer is responsible for indemnifying the school by obtaining and paying for public liability insurance.</w:t>
      </w:r>
      <w:r w:rsidRPr="00257923">
        <w:rPr>
          <w:rFonts w:cs="Tahoma"/>
          <w:sz w:val="24"/>
          <w:szCs w:val="28"/>
        </w:rPr>
        <w:t xml:space="preserve">  You will be required to provide a copy of your insurance documents prior to your first session.</w:t>
      </w:r>
    </w:p>
    <w:p w14:paraId="380D0B0A" w14:textId="2E7C16AD" w:rsidR="00643346" w:rsidRPr="00257923" w:rsidRDefault="00643346" w:rsidP="00257923">
      <w:pPr>
        <w:pStyle w:val="ListParagraph"/>
        <w:numPr>
          <w:ilvl w:val="0"/>
          <w:numId w:val="30"/>
        </w:numPr>
        <w:spacing w:before="260" w:after="0" w:line="280" w:lineRule="exact"/>
        <w:ind w:left="1276" w:right="-51"/>
        <w:jc w:val="both"/>
        <w:rPr>
          <w:rFonts w:cs="Tahoma"/>
          <w:szCs w:val="24"/>
        </w:rPr>
      </w:pPr>
      <w:r w:rsidRPr="00257923">
        <w:rPr>
          <w:rFonts w:cs="Tahoma"/>
          <w:sz w:val="24"/>
          <w:szCs w:val="28"/>
        </w:rPr>
        <w:t>The hirer will also be responsible for any damage or loss to school property, which may occur during the letting. Any damage should be reported immediately to the building supervisor.</w:t>
      </w:r>
    </w:p>
    <w:p w14:paraId="223F6B93" w14:textId="5761CA4D" w:rsidR="00D46A7E" w:rsidRDefault="00D46A7E">
      <w:pPr>
        <w:rPr>
          <w:rFonts w:cs="Tahoma"/>
          <w:color w:val="000000"/>
          <w:sz w:val="24"/>
          <w:szCs w:val="24"/>
        </w:rPr>
      </w:pPr>
      <w:r>
        <w:rPr>
          <w:rFonts w:cs="Tahoma"/>
          <w:color w:val="000000"/>
          <w:sz w:val="24"/>
          <w:szCs w:val="24"/>
        </w:rPr>
        <w:br w:type="page"/>
      </w:r>
    </w:p>
    <w:p w14:paraId="5D9ADDDD" w14:textId="77777777" w:rsidR="00527717" w:rsidRPr="00A55615" w:rsidRDefault="00527717" w:rsidP="00643346">
      <w:pPr>
        <w:spacing w:after="0" w:line="276" w:lineRule="exact"/>
        <w:ind w:right="1183"/>
        <w:rPr>
          <w:rFonts w:cs="Tahoma"/>
          <w:color w:val="000000"/>
          <w:sz w:val="24"/>
          <w:szCs w:val="24"/>
        </w:rPr>
      </w:pPr>
    </w:p>
    <w:p w14:paraId="48AD8A63" w14:textId="3B24D576" w:rsidR="00DE4BF8" w:rsidRPr="00A55615" w:rsidRDefault="00DE4BF8" w:rsidP="00DE4BF8">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Safeguarding</w:t>
      </w:r>
    </w:p>
    <w:p w14:paraId="1208AF23" w14:textId="77777777" w:rsidR="00527717" w:rsidRPr="00A55615" w:rsidRDefault="00527717" w:rsidP="00643346">
      <w:pPr>
        <w:spacing w:after="0" w:line="276" w:lineRule="exact"/>
        <w:ind w:right="1183"/>
        <w:rPr>
          <w:rFonts w:cs="Tahoma"/>
          <w:color w:val="000000"/>
          <w:sz w:val="24"/>
          <w:szCs w:val="24"/>
        </w:rPr>
      </w:pPr>
    </w:p>
    <w:p w14:paraId="510BCF32" w14:textId="029A633A" w:rsidR="00DE4BF8" w:rsidRPr="00257923" w:rsidRDefault="00DE4BF8" w:rsidP="00257923">
      <w:pPr>
        <w:pStyle w:val="1bodycopy10pt"/>
        <w:numPr>
          <w:ilvl w:val="0"/>
          <w:numId w:val="31"/>
        </w:numPr>
        <w:spacing w:after="0"/>
        <w:ind w:left="1276" w:hanging="357"/>
        <w:jc w:val="both"/>
        <w:rPr>
          <w:sz w:val="20"/>
          <w:szCs w:val="20"/>
          <w:lang w:eastAsia="en-GB"/>
        </w:rPr>
      </w:pPr>
      <w:r w:rsidRPr="00257923">
        <w:rPr>
          <w:sz w:val="24"/>
          <w:szCs w:val="32"/>
          <w:lang w:eastAsia="en-GB"/>
        </w:rPr>
        <w:t>Safeguarding is ensuring the safety and welfare of all students in the school.  We believe strongly in child-</w:t>
      </w:r>
      <w:r w:rsidR="00345930" w:rsidRPr="00257923">
        <w:rPr>
          <w:sz w:val="24"/>
          <w:szCs w:val="32"/>
          <w:lang w:eastAsia="en-GB"/>
        </w:rPr>
        <w:t>centered</w:t>
      </w:r>
      <w:r w:rsidRPr="00257923">
        <w:rPr>
          <w:sz w:val="24"/>
          <w:szCs w:val="32"/>
          <w:lang w:eastAsia="en-GB"/>
        </w:rPr>
        <w:t xml:space="preserve"> safeguarding systems, reflecting upon our practice and listening carefully to our partner agencies, parents and carers, colleagues and students. </w:t>
      </w:r>
    </w:p>
    <w:p w14:paraId="70D31853" w14:textId="45CEDDC4" w:rsidR="00DE4BF8" w:rsidRPr="00257923" w:rsidRDefault="00DE4BF8" w:rsidP="00257923">
      <w:pPr>
        <w:pStyle w:val="1bodycopy10pt"/>
        <w:numPr>
          <w:ilvl w:val="0"/>
          <w:numId w:val="31"/>
        </w:numPr>
        <w:spacing w:after="0"/>
        <w:ind w:left="1276" w:hanging="357"/>
        <w:jc w:val="both"/>
        <w:rPr>
          <w:sz w:val="20"/>
          <w:szCs w:val="20"/>
          <w:lang w:eastAsia="en-GB"/>
        </w:rPr>
      </w:pPr>
      <w:r w:rsidRPr="00257923">
        <w:rPr>
          <w:sz w:val="24"/>
          <w:szCs w:val="32"/>
          <w:lang w:eastAsia="en-GB"/>
        </w:rPr>
        <w:t xml:space="preserve">The Trust Board also has to ensure safeguarding requirements are included in any transfer of </w:t>
      </w:r>
      <w:r w:rsidRPr="00257923">
        <w:rPr>
          <w:sz w:val="24"/>
          <w:szCs w:val="32"/>
          <w:lang w:eastAsia="en-GB"/>
        </w:rPr>
        <w:br/>
        <w:t>control agreement (i.e. hire agreements) as a condition of use and occupation of the premises. </w:t>
      </w:r>
    </w:p>
    <w:p w14:paraId="4B5A3909" w14:textId="3B9976DE" w:rsidR="00DE4BF8" w:rsidRPr="005A160A" w:rsidRDefault="00DE4BF8" w:rsidP="00257923">
      <w:pPr>
        <w:pStyle w:val="1bodycopy10pt"/>
        <w:numPr>
          <w:ilvl w:val="0"/>
          <w:numId w:val="31"/>
        </w:numPr>
        <w:spacing w:after="0"/>
        <w:ind w:left="1276" w:hanging="357"/>
        <w:jc w:val="both"/>
        <w:rPr>
          <w:b/>
          <w:sz w:val="20"/>
          <w:szCs w:val="20"/>
          <w:lang w:eastAsia="en-GB"/>
        </w:rPr>
      </w:pPr>
      <w:r w:rsidRPr="00257923">
        <w:rPr>
          <w:sz w:val="24"/>
          <w:szCs w:val="32"/>
          <w:lang w:eastAsia="en-GB"/>
        </w:rPr>
        <w:t xml:space="preserve">Updates to the statutory safeguarding guidance Keeping Children Safe in Education 2022 requires schools to make checks to ensure those letting our premises have adequate safeguarding procedures in place if they work with children. Therefore, hirers must provide a copy of their safeguarding procedures/policies as soon </w:t>
      </w:r>
      <w:r w:rsidR="005A160A">
        <w:rPr>
          <w:sz w:val="24"/>
          <w:szCs w:val="32"/>
          <w:lang w:eastAsia="en-GB"/>
        </w:rPr>
        <w:t xml:space="preserve">possible </w:t>
      </w:r>
      <w:r w:rsidRPr="00257923">
        <w:rPr>
          <w:sz w:val="24"/>
          <w:szCs w:val="32"/>
          <w:lang w:eastAsia="en-GB"/>
        </w:rPr>
        <w:t xml:space="preserve">which will then be reviewed by the school’s </w:t>
      </w:r>
      <w:r w:rsidR="008712DC" w:rsidRPr="00257923">
        <w:rPr>
          <w:sz w:val="24"/>
          <w:szCs w:val="32"/>
          <w:lang w:eastAsia="en-GB"/>
        </w:rPr>
        <w:t>Designated</w:t>
      </w:r>
      <w:r w:rsidRPr="00257923">
        <w:rPr>
          <w:sz w:val="24"/>
          <w:szCs w:val="32"/>
          <w:lang w:eastAsia="en-GB"/>
        </w:rPr>
        <w:t xml:space="preserve"> Safeguarding Lead </w:t>
      </w:r>
      <w:r w:rsidR="005A160A" w:rsidRPr="005A160A">
        <w:rPr>
          <w:b/>
          <w:sz w:val="24"/>
          <w:szCs w:val="32"/>
          <w:lang w:eastAsia="en-GB"/>
        </w:rPr>
        <w:t>Sarah Drayson.</w:t>
      </w:r>
    </w:p>
    <w:p w14:paraId="4539CD7F" w14:textId="1A46CD35" w:rsidR="00DE4BF8" w:rsidRPr="00257923" w:rsidRDefault="008712DC" w:rsidP="00257923">
      <w:pPr>
        <w:pStyle w:val="1bodycopy10pt"/>
        <w:numPr>
          <w:ilvl w:val="0"/>
          <w:numId w:val="31"/>
        </w:numPr>
        <w:spacing w:after="0"/>
        <w:ind w:left="1276" w:hanging="357"/>
        <w:jc w:val="both"/>
        <w:rPr>
          <w:sz w:val="20"/>
          <w:szCs w:val="20"/>
          <w:lang w:eastAsia="en-GB"/>
        </w:rPr>
      </w:pPr>
      <w:r w:rsidRPr="00257923">
        <w:rPr>
          <w:sz w:val="24"/>
          <w:szCs w:val="32"/>
          <w:lang w:eastAsia="en-GB"/>
        </w:rPr>
        <w:t>We are aware that each hirer will have th</w:t>
      </w:r>
      <w:r w:rsidR="005A160A">
        <w:rPr>
          <w:sz w:val="24"/>
          <w:szCs w:val="32"/>
          <w:lang w:eastAsia="en-GB"/>
        </w:rPr>
        <w:t>eir</w:t>
      </w:r>
      <w:r w:rsidR="00DE4BF8" w:rsidRPr="00257923">
        <w:rPr>
          <w:sz w:val="24"/>
          <w:szCs w:val="32"/>
          <w:lang w:eastAsia="en-GB"/>
        </w:rPr>
        <w:t xml:space="preserve"> own reporting systems in place.  However, if you wish to discuss any safeguarding concerns with</w:t>
      </w:r>
      <w:r w:rsidRPr="00257923">
        <w:rPr>
          <w:sz w:val="24"/>
          <w:szCs w:val="32"/>
          <w:lang w:eastAsia="en-GB"/>
        </w:rPr>
        <w:t xml:space="preserve"> the</w:t>
      </w:r>
      <w:r w:rsidR="00DE4BF8" w:rsidRPr="00257923">
        <w:rPr>
          <w:sz w:val="24"/>
          <w:szCs w:val="32"/>
          <w:lang w:eastAsia="en-GB"/>
        </w:rPr>
        <w:t xml:space="preserve"> </w:t>
      </w:r>
      <w:r w:rsidRPr="00257923">
        <w:rPr>
          <w:sz w:val="24"/>
          <w:szCs w:val="32"/>
          <w:lang w:eastAsia="en-GB"/>
        </w:rPr>
        <w:t xml:space="preserve">school’s </w:t>
      </w:r>
      <w:r w:rsidR="00DE4BF8" w:rsidRPr="00257923">
        <w:rPr>
          <w:sz w:val="24"/>
          <w:szCs w:val="32"/>
          <w:lang w:eastAsia="en-GB"/>
        </w:rPr>
        <w:t>DSL</w:t>
      </w:r>
      <w:r w:rsidRPr="00257923">
        <w:rPr>
          <w:sz w:val="24"/>
          <w:szCs w:val="32"/>
          <w:lang w:eastAsia="en-GB"/>
        </w:rPr>
        <w:t xml:space="preserve"> then please get in touch.</w:t>
      </w:r>
      <w:r w:rsidR="00DE4BF8" w:rsidRPr="00257923">
        <w:rPr>
          <w:sz w:val="24"/>
          <w:szCs w:val="32"/>
          <w:lang w:eastAsia="en-GB"/>
        </w:rPr>
        <w:t xml:space="preserve"> e-mail </w:t>
      </w:r>
    </w:p>
    <w:p w14:paraId="558D4FF6" w14:textId="546E1BBF" w:rsidR="00DE4BF8" w:rsidRPr="00257923" w:rsidRDefault="00DE4BF8" w:rsidP="00257923">
      <w:pPr>
        <w:pStyle w:val="1bodycopy10pt"/>
        <w:numPr>
          <w:ilvl w:val="0"/>
          <w:numId w:val="31"/>
        </w:numPr>
        <w:spacing w:after="0"/>
        <w:ind w:left="1276" w:hanging="357"/>
        <w:jc w:val="both"/>
        <w:rPr>
          <w:sz w:val="20"/>
          <w:szCs w:val="20"/>
          <w:lang w:eastAsia="en-GB"/>
        </w:rPr>
      </w:pPr>
      <w:r w:rsidRPr="00257923">
        <w:rPr>
          <w:sz w:val="24"/>
          <w:szCs w:val="32"/>
          <w:u w:val="single"/>
          <w:lang w:eastAsia="en-GB"/>
        </w:rPr>
        <w:t>Any concerns you have that a child has been</w:t>
      </w:r>
      <w:r w:rsidR="008712DC" w:rsidRPr="00257923">
        <w:rPr>
          <w:sz w:val="24"/>
          <w:szCs w:val="32"/>
          <w:u w:val="single"/>
          <w:lang w:eastAsia="en-GB"/>
        </w:rPr>
        <w:t xml:space="preserve"> </w:t>
      </w:r>
      <w:r w:rsidRPr="00257923">
        <w:rPr>
          <w:sz w:val="24"/>
          <w:szCs w:val="32"/>
          <w:u w:val="single"/>
          <w:lang w:eastAsia="en-GB"/>
        </w:rPr>
        <w:t>harmed or is at risk of harm should be referred to social care (Sheffield Safeguarding Hub, 0114 273 4855).</w:t>
      </w:r>
      <w:r w:rsidRPr="00257923">
        <w:rPr>
          <w:sz w:val="24"/>
          <w:szCs w:val="32"/>
          <w:lang w:eastAsia="en-GB"/>
        </w:rPr>
        <w:t> </w:t>
      </w:r>
    </w:p>
    <w:p w14:paraId="1DF5FF50" w14:textId="77777777" w:rsidR="00527717" w:rsidRPr="00A55615" w:rsidRDefault="00527717" w:rsidP="00643346">
      <w:pPr>
        <w:spacing w:after="0" w:line="276" w:lineRule="exact"/>
        <w:ind w:right="1183"/>
        <w:rPr>
          <w:rFonts w:cs="Tahoma"/>
          <w:color w:val="000000"/>
          <w:sz w:val="24"/>
          <w:szCs w:val="24"/>
        </w:rPr>
      </w:pPr>
    </w:p>
    <w:p w14:paraId="246318D4" w14:textId="4D6A99D5" w:rsidR="00643346" w:rsidRPr="00A55615" w:rsidRDefault="00643346" w:rsidP="00643346">
      <w:pPr>
        <w:numPr>
          <w:ilvl w:val="0"/>
          <w:numId w:val="21"/>
        </w:numPr>
        <w:spacing w:after="0" w:line="276" w:lineRule="exact"/>
        <w:ind w:left="567" w:right="1183" w:hanging="567"/>
        <w:rPr>
          <w:rFonts w:cs="Tahoma"/>
          <w:b/>
          <w:bCs/>
          <w:color w:val="000000"/>
          <w:sz w:val="24"/>
          <w:szCs w:val="24"/>
        </w:rPr>
      </w:pPr>
      <w:r w:rsidRPr="00A55615">
        <w:rPr>
          <w:rFonts w:cs="Tahoma"/>
          <w:b/>
          <w:bCs/>
          <w:color w:val="000000"/>
          <w:sz w:val="24"/>
          <w:szCs w:val="24"/>
        </w:rPr>
        <w:t xml:space="preserve">  </w:t>
      </w:r>
      <w:r w:rsidR="00DE4BF8" w:rsidRPr="00A55615">
        <w:rPr>
          <w:rFonts w:cs="Tahoma"/>
          <w:b/>
          <w:bCs/>
          <w:color w:val="000000"/>
          <w:sz w:val="24"/>
          <w:szCs w:val="24"/>
        </w:rPr>
        <w:t>School Emergency Contact I</w:t>
      </w:r>
      <w:r w:rsidRPr="00A55615">
        <w:rPr>
          <w:rFonts w:cs="Tahoma"/>
          <w:b/>
          <w:bCs/>
          <w:color w:val="000000"/>
          <w:sz w:val="24"/>
          <w:szCs w:val="24"/>
        </w:rPr>
        <w:t>nformation</w:t>
      </w:r>
    </w:p>
    <w:p w14:paraId="08BC5476" w14:textId="77777777" w:rsidR="00643346" w:rsidRPr="00A55615" w:rsidRDefault="00643346" w:rsidP="00643346">
      <w:pPr>
        <w:spacing w:after="0" w:line="276" w:lineRule="exact"/>
        <w:ind w:left="79" w:right="1183"/>
        <w:rPr>
          <w:rFonts w:cs="Tahoma"/>
          <w:color w:val="000000"/>
          <w:sz w:val="24"/>
          <w:szCs w:val="24"/>
        </w:rPr>
      </w:pPr>
    </w:p>
    <w:tbl>
      <w:tblPr>
        <w:tblStyle w:val="TableGrid"/>
        <w:tblW w:w="9444" w:type="dxa"/>
        <w:tblInd w:w="704" w:type="dxa"/>
        <w:tblLook w:val="04A0" w:firstRow="1" w:lastRow="0" w:firstColumn="1" w:lastColumn="0" w:noHBand="0" w:noVBand="1"/>
      </w:tblPr>
      <w:tblGrid>
        <w:gridCol w:w="2811"/>
        <w:gridCol w:w="3320"/>
        <w:gridCol w:w="3313"/>
      </w:tblGrid>
      <w:tr w:rsidR="00643346" w:rsidRPr="00A55615" w14:paraId="014C72A1" w14:textId="77777777" w:rsidTr="005A160A">
        <w:tc>
          <w:tcPr>
            <w:tcW w:w="2811" w:type="dxa"/>
          </w:tcPr>
          <w:p w14:paraId="5A92D4BE" w14:textId="7F6CE920" w:rsidR="00643346" w:rsidRPr="00A55615" w:rsidRDefault="00D46A7E" w:rsidP="00CF6FC6">
            <w:pPr>
              <w:spacing w:line="276" w:lineRule="exact"/>
              <w:ind w:right="1183"/>
              <w:rPr>
                <w:rFonts w:cs="Tahoma"/>
                <w:color w:val="000000"/>
                <w:sz w:val="24"/>
                <w:szCs w:val="24"/>
              </w:rPr>
            </w:pPr>
            <w:r>
              <w:rPr>
                <w:rFonts w:cs="Tahoma"/>
                <w:color w:val="000000"/>
                <w:sz w:val="24"/>
                <w:szCs w:val="24"/>
              </w:rPr>
              <w:t>School Main Office</w:t>
            </w:r>
          </w:p>
        </w:tc>
        <w:tc>
          <w:tcPr>
            <w:tcW w:w="3320" w:type="dxa"/>
          </w:tcPr>
          <w:p w14:paraId="4DF86EB0" w14:textId="11820F08" w:rsidR="00643346" w:rsidRPr="005A160A" w:rsidRDefault="00D46A7E" w:rsidP="00CF6FC6">
            <w:pPr>
              <w:spacing w:line="276" w:lineRule="exact"/>
              <w:ind w:right="1183"/>
              <w:rPr>
                <w:rFonts w:cs="Tahoma"/>
                <w:sz w:val="24"/>
                <w:szCs w:val="24"/>
              </w:rPr>
            </w:pPr>
            <w:r>
              <w:rPr>
                <w:rFonts w:cs="Tahoma"/>
                <w:sz w:val="24"/>
                <w:szCs w:val="24"/>
              </w:rPr>
              <w:t>0114 2883410</w:t>
            </w:r>
          </w:p>
        </w:tc>
        <w:tc>
          <w:tcPr>
            <w:tcW w:w="3313" w:type="dxa"/>
          </w:tcPr>
          <w:p w14:paraId="6D4EE69E" w14:textId="77777777" w:rsidR="00643346" w:rsidRDefault="00D46A7E" w:rsidP="00CF6FC6">
            <w:pPr>
              <w:spacing w:line="276" w:lineRule="exact"/>
              <w:ind w:right="1183"/>
              <w:rPr>
                <w:rFonts w:cs="Tahoma"/>
                <w:sz w:val="24"/>
                <w:szCs w:val="24"/>
              </w:rPr>
            </w:pPr>
            <w:r>
              <w:rPr>
                <w:rFonts w:cs="Tahoma"/>
                <w:sz w:val="24"/>
                <w:szCs w:val="24"/>
              </w:rPr>
              <w:t>Weekdays during term time, up to 16:00 hours (Mon – Thursday) and up to 15:30 hours (Friday)</w:t>
            </w:r>
          </w:p>
          <w:p w14:paraId="4EBB44D5" w14:textId="004EE25E" w:rsidR="00D46A7E" w:rsidRPr="005A160A" w:rsidRDefault="00D46A7E" w:rsidP="00CF6FC6">
            <w:pPr>
              <w:spacing w:line="276" w:lineRule="exact"/>
              <w:ind w:right="1183"/>
              <w:rPr>
                <w:rFonts w:cs="Tahoma"/>
                <w:sz w:val="24"/>
                <w:szCs w:val="24"/>
              </w:rPr>
            </w:pPr>
          </w:p>
        </w:tc>
      </w:tr>
      <w:tr w:rsidR="00D46A7E" w:rsidRPr="00A55615" w14:paraId="68A7BE66" w14:textId="77777777" w:rsidTr="005A160A">
        <w:tc>
          <w:tcPr>
            <w:tcW w:w="2811" w:type="dxa"/>
          </w:tcPr>
          <w:p w14:paraId="24C7E415" w14:textId="10A70804" w:rsidR="00D46A7E" w:rsidRPr="00A55615" w:rsidRDefault="00D46A7E" w:rsidP="00D46A7E">
            <w:pPr>
              <w:spacing w:line="276" w:lineRule="exact"/>
              <w:ind w:right="1183"/>
              <w:rPr>
                <w:rFonts w:cs="Tahoma"/>
                <w:color w:val="000000"/>
                <w:sz w:val="24"/>
                <w:szCs w:val="24"/>
              </w:rPr>
            </w:pPr>
            <w:r w:rsidRPr="00A55615">
              <w:rPr>
                <w:rFonts w:cs="Tahoma"/>
                <w:color w:val="000000"/>
                <w:sz w:val="24"/>
                <w:szCs w:val="24"/>
              </w:rPr>
              <w:t xml:space="preserve">Site </w:t>
            </w:r>
            <w:r>
              <w:rPr>
                <w:rFonts w:cs="Tahoma"/>
                <w:color w:val="000000"/>
                <w:sz w:val="24"/>
                <w:szCs w:val="24"/>
              </w:rPr>
              <w:t>Su</w:t>
            </w:r>
            <w:r w:rsidRPr="00A55615">
              <w:rPr>
                <w:rFonts w:cs="Tahoma"/>
                <w:color w:val="000000"/>
                <w:sz w:val="24"/>
                <w:szCs w:val="24"/>
              </w:rPr>
              <w:t>pervisor</w:t>
            </w:r>
            <w:r>
              <w:rPr>
                <w:rFonts w:cs="Tahoma"/>
                <w:color w:val="000000"/>
                <w:sz w:val="24"/>
                <w:szCs w:val="24"/>
              </w:rPr>
              <w:t xml:space="preserve">  </w:t>
            </w:r>
          </w:p>
        </w:tc>
        <w:tc>
          <w:tcPr>
            <w:tcW w:w="3320" w:type="dxa"/>
          </w:tcPr>
          <w:p w14:paraId="2385CDC7" w14:textId="6CDAC7DA" w:rsidR="00D46A7E" w:rsidRPr="005A160A" w:rsidRDefault="00D46A7E" w:rsidP="00D46A7E">
            <w:pPr>
              <w:spacing w:line="276" w:lineRule="exact"/>
              <w:ind w:right="1183"/>
              <w:rPr>
                <w:rFonts w:cs="Tahoma"/>
                <w:sz w:val="24"/>
                <w:szCs w:val="24"/>
              </w:rPr>
            </w:pPr>
            <w:r w:rsidRPr="005A160A">
              <w:rPr>
                <w:rFonts w:cs="Tahoma"/>
                <w:sz w:val="24"/>
                <w:szCs w:val="24"/>
              </w:rPr>
              <w:t>07378 256729</w:t>
            </w:r>
          </w:p>
        </w:tc>
        <w:tc>
          <w:tcPr>
            <w:tcW w:w="3313" w:type="dxa"/>
          </w:tcPr>
          <w:p w14:paraId="2B0E5417" w14:textId="2661B6E9" w:rsidR="00D46A7E" w:rsidRDefault="00D46A7E" w:rsidP="00D46A7E">
            <w:pPr>
              <w:spacing w:line="276" w:lineRule="exact"/>
              <w:ind w:right="1183"/>
              <w:rPr>
                <w:rFonts w:cs="Tahoma"/>
                <w:sz w:val="24"/>
                <w:szCs w:val="24"/>
              </w:rPr>
            </w:pPr>
            <w:r>
              <w:rPr>
                <w:rFonts w:cs="Tahoma"/>
                <w:sz w:val="24"/>
                <w:szCs w:val="24"/>
              </w:rPr>
              <w:t xml:space="preserve">Up to 16:00 </w:t>
            </w:r>
            <w:r w:rsidR="00EC4057">
              <w:rPr>
                <w:rFonts w:cs="Tahoma"/>
                <w:sz w:val="24"/>
                <w:szCs w:val="24"/>
              </w:rPr>
              <w:t xml:space="preserve">hours </w:t>
            </w:r>
            <w:r>
              <w:rPr>
                <w:rFonts w:cs="Tahoma"/>
                <w:sz w:val="24"/>
                <w:szCs w:val="24"/>
              </w:rPr>
              <w:t>weekdays</w:t>
            </w:r>
          </w:p>
          <w:p w14:paraId="5F33FE18" w14:textId="4326300E" w:rsidR="00697E44" w:rsidRPr="005A160A" w:rsidRDefault="00697E44" w:rsidP="00D46A7E">
            <w:pPr>
              <w:spacing w:line="276" w:lineRule="exact"/>
              <w:ind w:right="1183"/>
              <w:rPr>
                <w:rFonts w:cs="Tahoma"/>
                <w:sz w:val="24"/>
                <w:szCs w:val="24"/>
              </w:rPr>
            </w:pPr>
          </w:p>
        </w:tc>
      </w:tr>
      <w:tr w:rsidR="00D46A7E" w:rsidRPr="00A55615" w14:paraId="4585C28B" w14:textId="77777777" w:rsidTr="005A160A">
        <w:tc>
          <w:tcPr>
            <w:tcW w:w="2811" w:type="dxa"/>
          </w:tcPr>
          <w:p w14:paraId="52E52360" w14:textId="31A0B2B8" w:rsidR="00D46A7E" w:rsidRPr="00A55615" w:rsidRDefault="00697E44" w:rsidP="00D46A7E">
            <w:pPr>
              <w:spacing w:line="276" w:lineRule="exact"/>
              <w:ind w:right="1183"/>
              <w:rPr>
                <w:rFonts w:cs="Tahoma"/>
                <w:color w:val="000000"/>
                <w:sz w:val="24"/>
                <w:szCs w:val="24"/>
              </w:rPr>
            </w:pPr>
            <w:r>
              <w:rPr>
                <w:rFonts w:cs="Tahoma"/>
                <w:color w:val="000000"/>
                <w:sz w:val="24"/>
                <w:szCs w:val="24"/>
              </w:rPr>
              <w:t>Caretaker</w:t>
            </w:r>
          </w:p>
        </w:tc>
        <w:tc>
          <w:tcPr>
            <w:tcW w:w="3320" w:type="dxa"/>
          </w:tcPr>
          <w:p w14:paraId="3B8AF7D6" w14:textId="5C8E034D" w:rsidR="00D46A7E" w:rsidRPr="005A160A" w:rsidRDefault="00697E44" w:rsidP="00D46A7E">
            <w:pPr>
              <w:spacing w:line="276" w:lineRule="exact"/>
              <w:ind w:right="1183"/>
              <w:rPr>
                <w:rFonts w:cs="Tahoma"/>
                <w:sz w:val="24"/>
                <w:szCs w:val="24"/>
              </w:rPr>
            </w:pPr>
            <w:r>
              <w:rPr>
                <w:rFonts w:cs="Tahoma"/>
                <w:sz w:val="24"/>
                <w:szCs w:val="24"/>
              </w:rPr>
              <w:t>07890 018899</w:t>
            </w:r>
          </w:p>
        </w:tc>
        <w:tc>
          <w:tcPr>
            <w:tcW w:w="3313" w:type="dxa"/>
          </w:tcPr>
          <w:p w14:paraId="5D529E0A" w14:textId="611EA457" w:rsidR="00D46A7E" w:rsidRPr="005A160A" w:rsidRDefault="00697E44" w:rsidP="00D46A7E">
            <w:pPr>
              <w:spacing w:line="276" w:lineRule="exact"/>
              <w:ind w:right="1183"/>
              <w:rPr>
                <w:rFonts w:cs="Tahoma"/>
                <w:sz w:val="24"/>
                <w:szCs w:val="24"/>
              </w:rPr>
            </w:pPr>
            <w:r>
              <w:rPr>
                <w:rFonts w:cs="Tahoma"/>
                <w:sz w:val="24"/>
                <w:szCs w:val="24"/>
              </w:rPr>
              <w:t>From 16:00 hours weekdays and weekends</w:t>
            </w:r>
          </w:p>
        </w:tc>
      </w:tr>
    </w:tbl>
    <w:p w14:paraId="25C00CF5" w14:textId="184C2977" w:rsidR="008712DC" w:rsidRPr="008712DC" w:rsidRDefault="008712DC" w:rsidP="008712DC">
      <w:pPr>
        <w:spacing w:after="0" w:line="240" w:lineRule="auto"/>
        <w:ind w:left="720"/>
        <w:textAlignment w:val="baseline"/>
        <w:rPr>
          <w:rFonts w:eastAsia="Times New Roman" w:cs="Tahoma"/>
          <w:sz w:val="18"/>
          <w:szCs w:val="18"/>
          <w:lang w:eastAsia="en-GB"/>
        </w:rPr>
      </w:pPr>
      <w:r w:rsidRPr="00A55615">
        <w:rPr>
          <w:rFonts w:eastAsia="Times New Roman" w:cs="Tahoma"/>
          <w:sz w:val="24"/>
          <w:szCs w:val="24"/>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1"/>
        <w:gridCol w:w="4595"/>
      </w:tblGrid>
      <w:tr w:rsidR="008712DC" w:rsidRPr="00A55615" w14:paraId="1A0643DA" w14:textId="77777777" w:rsidTr="008712DC">
        <w:trPr>
          <w:trHeight w:val="270"/>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53BDD756" w14:textId="77777777" w:rsidR="008712DC" w:rsidRPr="00A55615" w:rsidRDefault="008712DC" w:rsidP="008712DC">
            <w:pPr>
              <w:pStyle w:val="1bodycopy10pt"/>
              <w:rPr>
                <w:lang w:eastAsia="en-GB"/>
              </w:rPr>
            </w:pPr>
            <w:r w:rsidRPr="00A55615">
              <w:rPr>
                <w:lang w:eastAsia="en-GB"/>
              </w:rPr>
              <w:t>SIGNED ON BEHALF OF THE HIRER: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34FAF142" w14:textId="77777777" w:rsidR="008712DC" w:rsidRPr="00A55615" w:rsidRDefault="008712DC" w:rsidP="008712DC">
            <w:pPr>
              <w:pStyle w:val="1bodycopy10pt"/>
              <w:rPr>
                <w:lang w:eastAsia="en-GB"/>
              </w:rPr>
            </w:pPr>
            <w:r w:rsidRPr="00A55615">
              <w:rPr>
                <w:lang w:eastAsia="en-GB"/>
              </w:rPr>
              <w:t>SIGNED ON BEHALF OF THE SCHOOL: </w:t>
            </w:r>
          </w:p>
        </w:tc>
      </w:tr>
      <w:tr w:rsidR="008712DC" w:rsidRPr="00A55615" w14:paraId="0649D6D4" w14:textId="77777777" w:rsidTr="008712DC">
        <w:trPr>
          <w:trHeight w:val="825"/>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7D65B19F" w14:textId="77777777" w:rsidR="008712DC" w:rsidRPr="00A55615" w:rsidRDefault="008712DC" w:rsidP="008712DC">
            <w:pPr>
              <w:pStyle w:val="1bodycopy10pt"/>
              <w:rPr>
                <w:lang w:eastAsia="en-GB"/>
              </w:rPr>
            </w:pPr>
            <w:r w:rsidRPr="00A55615">
              <w:rPr>
                <w:lang w:eastAsia="en-GB"/>
              </w:rPr>
              <w:t>Signature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415C2024" w14:textId="77777777" w:rsidR="008712DC" w:rsidRPr="00A55615" w:rsidRDefault="008712DC" w:rsidP="008712DC">
            <w:pPr>
              <w:pStyle w:val="1bodycopy10pt"/>
              <w:rPr>
                <w:lang w:eastAsia="en-GB"/>
              </w:rPr>
            </w:pPr>
            <w:r w:rsidRPr="00A55615">
              <w:rPr>
                <w:lang w:eastAsia="en-GB"/>
              </w:rPr>
              <w:t>Signature </w:t>
            </w:r>
          </w:p>
        </w:tc>
      </w:tr>
      <w:tr w:rsidR="008712DC" w:rsidRPr="00A55615" w14:paraId="0745584C" w14:textId="77777777" w:rsidTr="008712DC">
        <w:trPr>
          <w:trHeight w:val="825"/>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59C33D02" w14:textId="77777777" w:rsidR="008712DC" w:rsidRPr="00A55615" w:rsidRDefault="008712DC" w:rsidP="008712DC">
            <w:pPr>
              <w:pStyle w:val="1bodycopy10pt"/>
              <w:rPr>
                <w:lang w:eastAsia="en-GB"/>
              </w:rPr>
            </w:pPr>
            <w:r w:rsidRPr="00A55615">
              <w:rPr>
                <w:lang w:eastAsia="en-GB"/>
              </w:rPr>
              <w:t>Full Name (print)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2151701C" w14:textId="77777777" w:rsidR="008712DC" w:rsidRDefault="008712DC" w:rsidP="008712DC">
            <w:pPr>
              <w:pStyle w:val="1bodycopy10pt"/>
              <w:rPr>
                <w:lang w:eastAsia="en-GB"/>
              </w:rPr>
            </w:pPr>
            <w:r w:rsidRPr="00A55615">
              <w:rPr>
                <w:lang w:eastAsia="en-GB"/>
              </w:rPr>
              <w:t>Full Name (print) </w:t>
            </w:r>
          </w:p>
          <w:p w14:paraId="32086632" w14:textId="6F7EA3F6" w:rsidR="00EC4057" w:rsidRPr="00A55615" w:rsidRDefault="00345930" w:rsidP="008712DC">
            <w:pPr>
              <w:pStyle w:val="1bodycopy10pt"/>
              <w:rPr>
                <w:lang w:eastAsia="en-GB"/>
              </w:rPr>
            </w:pPr>
            <w:r>
              <w:rPr>
                <w:lang w:eastAsia="en-GB"/>
              </w:rPr>
              <w:t>Keith Howson</w:t>
            </w:r>
          </w:p>
        </w:tc>
      </w:tr>
      <w:tr w:rsidR="008712DC" w:rsidRPr="00A55615" w14:paraId="757EAC83" w14:textId="77777777" w:rsidTr="008712DC">
        <w:trPr>
          <w:trHeight w:val="825"/>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0A58FDB5" w14:textId="77777777" w:rsidR="008712DC" w:rsidRPr="00A55615" w:rsidRDefault="008712DC" w:rsidP="008712DC">
            <w:pPr>
              <w:pStyle w:val="1bodycopy10pt"/>
              <w:rPr>
                <w:lang w:eastAsia="en-GB"/>
              </w:rPr>
            </w:pPr>
            <w:r w:rsidRPr="00A55615">
              <w:rPr>
                <w:lang w:eastAsia="en-GB"/>
              </w:rPr>
              <w:t>Position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1665B7BA" w14:textId="77777777" w:rsidR="008712DC" w:rsidRDefault="008712DC" w:rsidP="008712DC">
            <w:pPr>
              <w:pStyle w:val="1bodycopy10pt"/>
              <w:rPr>
                <w:lang w:eastAsia="en-GB"/>
              </w:rPr>
            </w:pPr>
            <w:r w:rsidRPr="00A55615">
              <w:rPr>
                <w:lang w:eastAsia="en-GB"/>
              </w:rPr>
              <w:t>Position </w:t>
            </w:r>
          </w:p>
          <w:p w14:paraId="1309AEAC" w14:textId="43AF2A2B" w:rsidR="00EC4057" w:rsidRPr="00A55615" w:rsidRDefault="00EC4057" w:rsidP="008712DC">
            <w:pPr>
              <w:pStyle w:val="1bodycopy10pt"/>
              <w:rPr>
                <w:lang w:eastAsia="en-GB"/>
              </w:rPr>
            </w:pPr>
            <w:r>
              <w:rPr>
                <w:lang w:eastAsia="en-GB"/>
              </w:rPr>
              <w:t>B</w:t>
            </w:r>
            <w:r w:rsidR="00345930">
              <w:rPr>
                <w:lang w:eastAsia="en-GB"/>
              </w:rPr>
              <w:t xml:space="preserve">uildings Supervisor </w:t>
            </w:r>
          </w:p>
        </w:tc>
      </w:tr>
      <w:tr w:rsidR="008712DC" w:rsidRPr="00A55615" w14:paraId="132A7215" w14:textId="77777777" w:rsidTr="008712DC">
        <w:trPr>
          <w:trHeight w:val="555"/>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17AD07FE" w14:textId="77777777" w:rsidR="008712DC" w:rsidRPr="00A55615" w:rsidRDefault="008712DC" w:rsidP="008712DC">
            <w:pPr>
              <w:pStyle w:val="1bodycopy10pt"/>
              <w:rPr>
                <w:lang w:eastAsia="en-GB"/>
              </w:rPr>
            </w:pPr>
            <w:r w:rsidRPr="00A55615">
              <w:rPr>
                <w:lang w:eastAsia="en-GB"/>
              </w:rPr>
              <w:t>Date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64184C0D" w14:textId="77777777" w:rsidR="008712DC" w:rsidRPr="00A55615" w:rsidRDefault="008712DC" w:rsidP="008712DC">
            <w:pPr>
              <w:pStyle w:val="1bodycopy10pt"/>
              <w:rPr>
                <w:lang w:eastAsia="en-GB"/>
              </w:rPr>
            </w:pPr>
            <w:r w:rsidRPr="00A55615">
              <w:rPr>
                <w:lang w:eastAsia="en-GB"/>
              </w:rPr>
              <w:t>Date </w:t>
            </w:r>
          </w:p>
        </w:tc>
      </w:tr>
    </w:tbl>
    <w:p w14:paraId="5E673D8F" w14:textId="77777777" w:rsidR="008712DC" w:rsidRPr="008712DC" w:rsidRDefault="008712DC" w:rsidP="008712DC">
      <w:pPr>
        <w:spacing w:after="0" w:line="240" w:lineRule="auto"/>
        <w:ind w:left="720"/>
        <w:textAlignment w:val="baseline"/>
        <w:rPr>
          <w:rFonts w:eastAsia="Times New Roman" w:cs="Tahoma"/>
          <w:sz w:val="18"/>
          <w:szCs w:val="18"/>
          <w:lang w:eastAsia="en-GB"/>
        </w:rPr>
      </w:pPr>
      <w:r w:rsidRPr="00A55615">
        <w:rPr>
          <w:rFonts w:eastAsia="Times New Roman" w:cs="Tahoma"/>
          <w:sz w:val="24"/>
          <w:szCs w:val="24"/>
          <w:lang w:eastAsia="en-GB"/>
        </w:rPr>
        <w:t> </w:t>
      </w:r>
    </w:p>
    <w:p w14:paraId="0987C900" w14:textId="77777777" w:rsidR="00697E44" w:rsidRDefault="00697E44" w:rsidP="008712DC">
      <w:pPr>
        <w:pStyle w:val="1bodycopy10pt"/>
        <w:ind w:firstLine="720"/>
        <w:rPr>
          <w:b/>
          <w:lang w:eastAsia="en-GB"/>
        </w:rPr>
      </w:pPr>
    </w:p>
    <w:p w14:paraId="042A682B" w14:textId="77777777" w:rsidR="00697E44" w:rsidRDefault="00697E44" w:rsidP="008712DC">
      <w:pPr>
        <w:pStyle w:val="1bodycopy10pt"/>
        <w:ind w:firstLine="720"/>
        <w:rPr>
          <w:b/>
          <w:lang w:eastAsia="en-GB"/>
        </w:rPr>
      </w:pPr>
    </w:p>
    <w:p w14:paraId="7393F564" w14:textId="77777777" w:rsidR="00697E44" w:rsidRDefault="00697E44" w:rsidP="008712DC">
      <w:pPr>
        <w:pStyle w:val="1bodycopy10pt"/>
        <w:ind w:firstLine="720"/>
        <w:rPr>
          <w:b/>
          <w:lang w:eastAsia="en-GB"/>
        </w:rPr>
      </w:pPr>
    </w:p>
    <w:p w14:paraId="5FC632EA" w14:textId="77777777" w:rsidR="00697E44" w:rsidRDefault="00697E44" w:rsidP="008712DC">
      <w:pPr>
        <w:pStyle w:val="1bodycopy10pt"/>
        <w:ind w:firstLine="720"/>
        <w:rPr>
          <w:b/>
          <w:lang w:eastAsia="en-GB"/>
        </w:rPr>
      </w:pPr>
    </w:p>
    <w:p w14:paraId="6C48B575" w14:textId="77777777" w:rsidR="00697E44" w:rsidRDefault="00697E44" w:rsidP="008712DC">
      <w:pPr>
        <w:pStyle w:val="1bodycopy10pt"/>
        <w:ind w:firstLine="720"/>
        <w:rPr>
          <w:b/>
          <w:lang w:eastAsia="en-GB"/>
        </w:rPr>
      </w:pPr>
    </w:p>
    <w:p w14:paraId="39FE63BF" w14:textId="77777777" w:rsidR="00697E44" w:rsidRDefault="00697E44" w:rsidP="008712DC">
      <w:pPr>
        <w:pStyle w:val="1bodycopy10pt"/>
        <w:ind w:firstLine="720"/>
        <w:rPr>
          <w:b/>
          <w:lang w:eastAsia="en-GB"/>
        </w:rPr>
      </w:pPr>
    </w:p>
    <w:p w14:paraId="39B17E0D" w14:textId="3C6641FD" w:rsidR="008712DC" w:rsidRPr="00A55615" w:rsidRDefault="008712DC" w:rsidP="008712DC">
      <w:pPr>
        <w:pStyle w:val="1bodycopy10pt"/>
        <w:ind w:firstLine="720"/>
        <w:rPr>
          <w:b/>
          <w:sz w:val="18"/>
          <w:szCs w:val="18"/>
          <w:lang w:eastAsia="en-GB"/>
        </w:rPr>
      </w:pPr>
      <w:r w:rsidRPr="00A55615">
        <w:rPr>
          <w:b/>
          <w:lang w:eastAsia="en-GB"/>
        </w:rPr>
        <w:t>Office Use </w:t>
      </w:r>
    </w:p>
    <w:p w14:paraId="693D9029" w14:textId="77777777" w:rsidR="008712DC" w:rsidRPr="00A55615" w:rsidRDefault="008712DC" w:rsidP="008712DC">
      <w:pPr>
        <w:pStyle w:val="1bodycopy10pt"/>
        <w:rPr>
          <w:sz w:val="18"/>
          <w:szCs w:val="18"/>
          <w:lang w:eastAsia="en-GB"/>
        </w:rPr>
      </w:pPr>
      <w:r w:rsidRPr="00A55615">
        <w:rPr>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8"/>
        <w:gridCol w:w="4608"/>
      </w:tblGrid>
      <w:tr w:rsidR="008712DC" w:rsidRPr="00A55615" w14:paraId="22079200" w14:textId="77777777" w:rsidTr="008712DC">
        <w:trPr>
          <w:trHeight w:val="810"/>
        </w:trPr>
        <w:tc>
          <w:tcPr>
            <w:tcW w:w="108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9D0741F" w14:textId="77777777" w:rsidR="008712DC" w:rsidRPr="00A55615" w:rsidRDefault="008712DC" w:rsidP="008712DC">
            <w:pPr>
              <w:pStyle w:val="1bodycopy10pt"/>
              <w:rPr>
                <w:lang w:eastAsia="en-GB"/>
              </w:rPr>
            </w:pPr>
            <w:r w:rsidRPr="00A55615">
              <w:rPr>
                <w:color w:val="006FC0"/>
                <w:lang w:eastAsia="en-GB"/>
              </w:rPr>
              <w:t xml:space="preserve">WORKING WITH CHILDREN - SAFEGUARDING POLICY / PROCEDURES </w:t>
            </w:r>
            <w:r w:rsidRPr="00A55615">
              <w:rPr>
                <w:color w:val="000000"/>
                <w:lang w:eastAsia="en-GB"/>
              </w:rPr>
              <w:t>- document </w:t>
            </w:r>
          </w:p>
          <w:p w14:paraId="4D03B36F" w14:textId="77777777" w:rsidR="008712DC" w:rsidRPr="00A55615" w:rsidRDefault="008712DC" w:rsidP="008712DC">
            <w:pPr>
              <w:pStyle w:val="1bodycopy10pt"/>
              <w:rPr>
                <w:lang w:eastAsia="en-GB"/>
              </w:rPr>
            </w:pPr>
            <w:r w:rsidRPr="00A55615">
              <w:rPr>
                <w:color w:val="000000"/>
                <w:lang w:eastAsia="en-GB"/>
              </w:rPr>
              <w:t xml:space="preserve">provided?  </w:t>
            </w:r>
            <w:r w:rsidRPr="005A160A">
              <w:rPr>
                <w:b/>
                <w:lang w:eastAsia="en-GB"/>
              </w:rPr>
              <w:t>YES / NO</w:t>
            </w:r>
            <w:r w:rsidRPr="005A160A">
              <w:rPr>
                <w:lang w:eastAsia="en-GB"/>
              </w:rPr>
              <w:t> </w:t>
            </w:r>
          </w:p>
        </w:tc>
      </w:tr>
      <w:tr w:rsidR="008712DC" w:rsidRPr="00A55615" w14:paraId="7F6FA391" w14:textId="77777777" w:rsidTr="008712DC">
        <w:trPr>
          <w:trHeight w:val="540"/>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1778DA53" w14:textId="77777777" w:rsidR="008712DC" w:rsidRPr="00A55615" w:rsidRDefault="008712DC" w:rsidP="008712DC">
            <w:pPr>
              <w:pStyle w:val="1bodycopy10pt"/>
              <w:rPr>
                <w:lang w:eastAsia="en-GB"/>
              </w:rPr>
            </w:pPr>
            <w:r w:rsidRPr="00A55615">
              <w:rPr>
                <w:color w:val="000000"/>
                <w:lang w:eastAsia="en-GB"/>
              </w:rPr>
              <w:t>Date document received from Hirer: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125C7134" w14:textId="77777777" w:rsidR="008712DC" w:rsidRPr="00A55615" w:rsidRDefault="008712DC" w:rsidP="008712DC">
            <w:pPr>
              <w:pStyle w:val="1bodycopy10pt"/>
              <w:rPr>
                <w:lang w:eastAsia="en-GB"/>
              </w:rPr>
            </w:pPr>
            <w:r w:rsidRPr="00A55615">
              <w:rPr>
                <w:color w:val="000000"/>
                <w:lang w:eastAsia="en-GB"/>
              </w:rPr>
              <w:t>Date: </w:t>
            </w:r>
          </w:p>
        </w:tc>
      </w:tr>
      <w:tr w:rsidR="008712DC" w:rsidRPr="00A55615" w14:paraId="680275E0" w14:textId="77777777" w:rsidTr="008712DC">
        <w:trPr>
          <w:trHeight w:val="765"/>
        </w:trPr>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78E2DD0B" w14:textId="77777777" w:rsidR="008712DC" w:rsidRPr="00A55615" w:rsidRDefault="008712DC" w:rsidP="008712DC">
            <w:pPr>
              <w:pStyle w:val="1bodycopy10pt"/>
              <w:rPr>
                <w:lang w:eastAsia="en-GB"/>
              </w:rPr>
            </w:pPr>
            <w:r w:rsidRPr="00A55615">
              <w:rPr>
                <w:color w:val="000000"/>
                <w:lang w:eastAsia="en-GB"/>
              </w:rPr>
              <w:t>Received by (staff name): </w:t>
            </w:r>
          </w:p>
        </w:tc>
        <w:tc>
          <w:tcPr>
            <w:tcW w:w="5400" w:type="dxa"/>
            <w:tcBorders>
              <w:top w:val="single" w:sz="6" w:space="0" w:color="000000"/>
              <w:left w:val="single" w:sz="6" w:space="0" w:color="000000"/>
              <w:bottom w:val="single" w:sz="6" w:space="0" w:color="000000"/>
              <w:right w:val="single" w:sz="6" w:space="0" w:color="000000"/>
            </w:tcBorders>
            <w:shd w:val="clear" w:color="auto" w:fill="auto"/>
            <w:hideMark/>
          </w:tcPr>
          <w:p w14:paraId="3246FA70" w14:textId="54C157A5" w:rsidR="008712DC" w:rsidRPr="00A55615" w:rsidRDefault="008712DC" w:rsidP="008712DC">
            <w:pPr>
              <w:pStyle w:val="1bodycopy10pt"/>
              <w:rPr>
                <w:lang w:eastAsia="en-GB"/>
              </w:rPr>
            </w:pPr>
            <w:r w:rsidRPr="00A55615">
              <w:rPr>
                <w:color w:val="000000"/>
                <w:lang w:eastAsia="en-GB"/>
              </w:rPr>
              <w:t>Signature: </w:t>
            </w:r>
          </w:p>
        </w:tc>
      </w:tr>
      <w:tr w:rsidR="008712DC" w:rsidRPr="00A55615" w14:paraId="62B2E847" w14:textId="77777777" w:rsidTr="008712DC">
        <w:trPr>
          <w:trHeight w:val="765"/>
        </w:trPr>
        <w:tc>
          <w:tcPr>
            <w:tcW w:w="5400" w:type="dxa"/>
            <w:tcBorders>
              <w:top w:val="single" w:sz="6" w:space="0" w:color="000000"/>
              <w:left w:val="single" w:sz="6" w:space="0" w:color="000000"/>
              <w:bottom w:val="single" w:sz="6" w:space="0" w:color="000000"/>
              <w:right w:val="single" w:sz="6" w:space="0" w:color="000000"/>
            </w:tcBorders>
            <w:shd w:val="clear" w:color="auto" w:fill="auto"/>
          </w:tcPr>
          <w:p w14:paraId="0D17D7EB" w14:textId="59DAD12F" w:rsidR="008712DC" w:rsidRPr="00A55615" w:rsidRDefault="008712DC" w:rsidP="008712DC">
            <w:pPr>
              <w:pStyle w:val="1bodycopy10pt"/>
              <w:rPr>
                <w:color w:val="000000"/>
                <w:lang w:eastAsia="en-GB"/>
              </w:rPr>
            </w:pPr>
            <w:r w:rsidRPr="00A55615">
              <w:rPr>
                <w:color w:val="000000"/>
                <w:lang w:eastAsia="en-GB"/>
              </w:rPr>
              <w:t xml:space="preserve">Date reviewed by DSL: </w:t>
            </w:r>
          </w:p>
        </w:tc>
        <w:tc>
          <w:tcPr>
            <w:tcW w:w="5400" w:type="dxa"/>
            <w:tcBorders>
              <w:top w:val="single" w:sz="6" w:space="0" w:color="000000"/>
              <w:left w:val="single" w:sz="6" w:space="0" w:color="000000"/>
              <w:bottom w:val="single" w:sz="6" w:space="0" w:color="000000"/>
              <w:right w:val="single" w:sz="6" w:space="0" w:color="000000"/>
            </w:tcBorders>
            <w:shd w:val="clear" w:color="auto" w:fill="auto"/>
          </w:tcPr>
          <w:p w14:paraId="66C30565" w14:textId="731AE45A" w:rsidR="008712DC" w:rsidRPr="00A55615" w:rsidRDefault="008712DC" w:rsidP="008712DC">
            <w:pPr>
              <w:pStyle w:val="1bodycopy10pt"/>
              <w:rPr>
                <w:color w:val="000000"/>
                <w:lang w:eastAsia="en-GB"/>
              </w:rPr>
            </w:pPr>
            <w:r w:rsidRPr="00A55615">
              <w:rPr>
                <w:color w:val="000000"/>
                <w:lang w:eastAsia="en-GB"/>
              </w:rPr>
              <w:t>Signature@</w:t>
            </w:r>
          </w:p>
        </w:tc>
      </w:tr>
    </w:tbl>
    <w:p w14:paraId="477F668E" w14:textId="77777777" w:rsidR="00092BBD" w:rsidRPr="00A55615" w:rsidRDefault="00092BBD" w:rsidP="4B814975">
      <w:pPr>
        <w:rPr>
          <w:rFonts w:cs="Tahoma"/>
          <w:lang w:eastAsia="en-GB"/>
        </w:rPr>
      </w:pPr>
    </w:p>
    <w:p w14:paraId="502ED7C1" w14:textId="60488905" w:rsidR="00092BBD" w:rsidRPr="00A55615" w:rsidRDefault="00092BBD">
      <w:pPr>
        <w:rPr>
          <w:rFonts w:cs="Tahoma"/>
          <w:lang w:eastAsia="en-GB"/>
        </w:rPr>
      </w:pPr>
    </w:p>
    <w:sectPr w:rsidR="00092BBD" w:rsidRPr="00A55615" w:rsidSect="00D46A7E">
      <w:pgSz w:w="11906" w:h="16838"/>
      <w:pgMar w:top="0" w:right="992" w:bottom="567" w:left="992"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82CD" w14:textId="77777777" w:rsidR="00F234C1" w:rsidRDefault="00F234C1" w:rsidP="0088001A">
      <w:pPr>
        <w:spacing w:after="0" w:line="240" w:lineRule="auto"/>
      </w:pPr>
      <w:r>
        <w:separator/>
      </w:r>
    </w:p>
  </w:endnote>
  <w:endnote w:type="continuationSeparator" w:id="0">
    <w:p w14:paraId="45713989" w14:textId="77777777" w:rsidR="00F234C1" w:rsidRDefault="00F234C1" w:rsidP="0088001A">
      <w:pPr>
        <w:spacing w:after="0" w:line="240" w:lineRule="auto"/>
      </w:pPr>
      <w:r>
        <w:continuationSeparator/>
      </w:r>
    </w:p>
  </w:endnote>
  <w:endnote w:type="continuationNotice" w:id="1">
    <w:p w14:paraId="0CF04401" w14:textId="77777777" w:rsidR="00F234C1" w:rsidRDefault="00F23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5896" w14:textId="77777777" w:rsidR="00F234C1" w:rsidRDefault="00F234C1" w:rsidP="0088001A">
      <w:pPr>
        <w:spacing w:after="0" w:line="240" w:lineRule="auto"/>
      </w:pPr>
      <w:r>
        <w:separator/>
      </w:r>
    </w:p>
  </w:footnote>
  <w:footnote w:type="continuationSeparator" w:id="0">
    <w:p w14:paraId="156B4268" w14:textId="77777777" w:rsidR="00F234C1" w:rsidRDefault="00F234C1" w:rsidP="0088001A">
      <w:pPr>
        <w:spacing w:after="0" w:line="240" w:lineRule="auto"/>
      </w:pPr>
      <w:r>
        <w:continuationSeparator/>
      </w:r>
    </w:p>
  </w:footnote>
  <w:footnote w:type="continuationNotice" w:id="1">
    <w:p w14:paraId="6768DE08" w14:textId="77777777" w:rsidR="00F234C1" w:rsidRDefault="00F234C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Rd/LyDcPFdCnc" int2:id="5KXh5V3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603"/>
    <w:multiLevelType w:val="hybridMultilevel"/>
    <w:tmpl w:val="0ECE7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C73F1A"/>
    <w:multiLevelType w:val="hybridMultilevel"/>
    <w:tmpl w:val="AD841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5435D"/>
    <w:multiLevelType w:val="hybridMultilevel"/>
    <w:tmpl w:val="1DEA1E7C"/>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D2043E4"/>
    <w:multiLevelType w:val="hybridMultilevel"/>
    <w:tmpl w:val="AB6C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773E2"/>
    <w:multiLevelType w:val="hybridMultilevel"/>
    <w:tmpl w:val="E0AC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91F"/>
    <w:multiLevelType w:val="hybridMultilevel"/>
    <w:tmpl w:val="BDF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D63D3"/>
    <w:multiLevelType w:val="hybridMultilevel"/>
    <w:tmpl w:val="E46A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A15B0"/>
    <w:multiLevelType w:val="hybridMultilevel"/>
    <w:tmpl w:val="51A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F74C7"/>
    <w:multiLevelType w:val="hybridMultilevel"/>
    <w:tmpl w:val="82B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A063D"/>
    <w:multiLevelType w:val="hybridMultilevel"/>
    <w:tmpl w:val="FEC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F3DE3"/>
    <w:multiLevelType w:val="hybridMultilevel"/>
    <w:tmpl w:val="D0EA57B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FE7D7A"/>
    <w:multiLevelType w:val="hybridMultilevel"/>
    <w:tmpl w:val="DD74252A"/>
    <w:lvl w:ilvl="0" w:tplc="68563154">
      <w:start w:val="1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F6C0A"/>
    <w:multiLevelType w:val="hybridMultilevel"/>
    <w:tmpl w:val="26468E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D30EDA"/>
    <w:multiLevelType w:val="hybridMultilevel"/>
    <w:tmpl w:val="528AFE70"/>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DA2EE8"/>
    <w:multiLevelType w:val="hybridMultilevel"/>
    <w:tmpl w:val="4C748E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47C4897"/>
    <w:multiLevelType w:val="hybridMultilevel"/>
    <w:tmpl w:val="2C9E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F06AF"/>
    <w:multiLevelType w:val="hybridMultilevel"/>
    <w:tmpl w:val="4FC2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F6545"/>
    <w:multiLevelType w:val="hybridMultilevel"/>
    <w:tmpl w:val="2F2025C8"/>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4578CE"/>
    <w:multiLevelType w:val="hybridMultilevel"/>
    <w:tmpl w:val="5B4E4D32"/>
    <w:lvl w:ilvl="0" w:tplc="904297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AF729A"/>
    <w:multiLevelType w:val="hybridMultilevel"/>
    <w:tmpl w:val="859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522DC"/>
    <w:multiLevelType w:val="hybridMultilevel"/>
    <w:tmpl w:val="1286ECC0"/>
    <w:lvl w:ilvl="0" w:tplc="08090001">
      <w:start w:val="1"/>
      <w:numFmt w:val="bullet"/>
      <w:lvlText w:val=""/>
      <w:lvlJc w:val="left"/>
      <w:pPr>
        <w:ind w:left="720" w:hanging="360"/>
      </w:pPr>
      <w:rPr>
        <w:rFonts w:ascii="Symbol" w:hAnsi="Symbol" w:hint="default"/>
      </w:rPr>
    </w:lvl>
    <w:lvl w:ilvl="1" w:tplc="17C2B7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230F9"/>
    <w:multiLevelType w:val="hybridMultilevel"/>
    <w:tmpl w:val="141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6F88"/>
    <w:multiLevelType w:val="hybridMultilevel"/>
    <w:tmpl w:val="1F6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83D42"/>
    <w:multiLevelType w:val="hybridMultilevel"/>
    <w:tmpl w:val="9EAE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D7F11"/>
    <w:multiLevelType w:val="hybridMultilevel"/>
    <w:tmpl w:val="0E7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B57FC"/>
    <w:multiLevelType w:val="hybridMultilevel"/>
    <w:tmpl w:val="991AED7C"/>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8E34A5"/>
    <w:multiLevelType w:val="hybridMultilevel"/>
    <w:tmpl w:val="9718E2C8"/>
    <w:lvl w:ilvl="0" w:tplc="08090001">
      <w:start w:val="1"/>
      <w:numFmt w:val="bullet"/>
      <w:lvlText w:val=""/>
      <w:lvlJc w:val="left"/>
      <w:pPr>
        <w:ind w:left="1242" w:hanging="360"/>
      </w:pPr>
      <w:rPr>
        <w:rFonts w:ascii="Symbol" w:hAnsi="Symbol" w:hint="default"/>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27" w15:restartNumberingAfterBreak="0">
    <w:nsid w:val="68A25216"/>
    <w:multiLevelType w:val="hybridMultilevel"/>
    <w:tmpl w:val="B4C22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31193D"/>
    <w:multiLevelType w:val="hybridMultilevel"/>
    <w:tmpl w:val="D54A1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0724E"/>
    <w:multiLevelType w:val="hybridMultilevel"/>
    <w:tmpl w:val="E48C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8615B"/>
    <w:multiLevelType w:val="hybridMultilevel"/>
    <w:tmpl w:val="3980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B4E28"/>
    <w:multiLevelType w:val="hybridMultilevel"/>
    <w:tmpl w:val="389AE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5062B8D"/>
    <w:multiLevelType w:val="hybridMultilevel"/>
    <w:tmpl w:val="E61A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94C7F"/>
    <w:multiLevelType w:val="hybridMultilevel"/>
    <w:tmpl w:val="D1F07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94663"/>
    <w:multiLevelType w:val="hybridMultilevel"/>
    <w:tmpl w:val="EE8ADB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CA4AC8"/>
    <w:multiLevelType w:val="hybridMultilevel"/>
    <w:tmpl w:val="609A67C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AA41EE"/>
    <w:multiLevelType w:val="hybridMultilevel"/>
    <w:tmpl w:val="0DCE0EA6"/>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307049807">
    <w:abstractNumId w:val="5"/>
  </w:num>
  <w:num w:numId="2" w16cid:durableId="1672296052">
    <w:abstractNumId w:val="32"/>
  </w:num>
  <w:num w:numId="3" w16cid:durableId="608508739">
    <w:abstractNumId w:val="4"/>
  </w:num>
  <w:num w:numId="4" w16cid:durableId="112404891">
    <w:abstractNumId w:val="21"/>
  </w:num>
  <w:num w:numId="5" w16cid:durableId="1328362815">
    <w:abstractNumId w:val="19"/>
  </w:num>
  <w:num w:numId="6" w16cid:durableId="1712684924">
    <w:abstractNumId w:val="3"/>
  </w:num>
  <w:num w:numId="7" w16cid:durableId="1206790515">
    <w:abstractNumId w:val="8"/>
  </w:num>
  <w:num w:numId="8" w16cid:durableId="754008781">
    <w:abstractNumId w:val="15"/>
  </w:num>
  <w:num w:numId="9" w16cid:durableId="1668166594">
    <w:abstractNumId w:val="28"/>
  </w:num>
  <w:num w:numId="10" w16cid:durableId="1717850397">
    <w:abstractNumId w:val="18"/>
  </w:num>
  <w:num w:numId="11" w16cid:durableId="1492060036">
    <w:abstractNumId w:val="22"/>
  </w:num>
  <w:num w:numId="12" w16cid:durableId="588733946">
    <w:abstractNumId w:val="23"/>
  </w:num>
  <w:num w:numId="13" w16cid:durableId="198124750">
    <w:abstractNumId w:val="33"/>
  </w:num>
  <w:num w:numId="14" w16cid:durableId="1435857651">
    <w:abstractNumId w:val="20"/>
  </w:num>
  <w:num w:numId="15" w16cid:durableId="172187949">
    <w:abstractNumId w:val="9"/>
  </w:num>
  <w:num w:numId="16" w16cid:durableId="555817665">
    <w:abstractNumId w:val="34"/>
  </w:num>
  <w:num w:numId="17" w16cid:durableId="988172800">
    <w:abstractNumId w:val="11"/>
  </w:num>
  <w:num w:numId="18" w16cid:durableId="947080933">
    <w:abstractNumId w:val="6"/>
  </w:num>
  <w:num w:numId="19" w16cid:durableId="1608079840">
    <w:abstractNumId w:val="24"/>
  </w:num>
  <w:num w:numId="20" w16cid:durableId="856433636">
    <w:abstractNumId w:val="30"/>
  </w:num>
  <w:num w:numId="21" w16cid:durableId="1497113443">
    <w:abstractNumId w:val="2"/>
  </w:num>
  <w:num w:numId="22" w16cid:durableId="306015007">
    <w:abstractNumId w:val="35"/>
  </w:num>
  <w:num w:numId="23" w16cid:durableId="468059714">
    <w:abstractNumId w:val="10"/>
  </w:num>
  <w:num w:numId="24" w16cid:durableId="1420442367">
    <w:abstractNumId w:val="26"/>
  </w:num>
  <w:num w:numId="25" w16cid:durableId="2099859423">
    <w:abstractNumId w:val="36"/>
  </w:num>
  <w:num w:numId="26" w16cid:durableId="2096776835">
    <w:abstractNumId w:val="12"/>
  </w:num>
  <w:num w:numId="27" w16cid:durableId="78796321">
    <w:abstractNumId w:val="14"/>
  </w:num>
  <w:num w:numId="28" w16cid:durableId="980353108">
    <w:abstractNumId w:val="16"/>
  </w:num>
  <w:num w:numId="29" w16cid:durableId="563373831">
    <w:abstractNumId w:val="27"/>
  </w:num>
  <w:num w:numId="30" w16cid:durableId="1983342525">
    <w:abstractNumId w:val="29"/>
  </w:num>
  <w:num w:numId="31" w16cid:durableId="223175699">
    <w:abstractNumId w:val="7"/>
  </w:num>
  <w:num w:numId="32" w16cid:durableId="1288076984">
    <w:abstractNumId w:val="1"/>
  </w:num>
  <w:num w:numId="33" w16cid:durableId="1758164965">
    <w:abstractNumId w:val="25"/>
  </w:num>
  <w:num w:numId="34" w16cid:durableId="1004893168">
    <w:abstractNumId w:val="13"/>
  </w:num>
  <w:num w:numId="35" w16cid:durableId="1500535574">
    <w:abstractNumId w:val="17"/>
  </w:num>
  <w:num w:numId="36" w16cid:durableId="1799882878">
    <w:abstractNumId w:val="31"/>
  </w:num>
  <w:num w:numId="37" w16cid:durableId="40010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B8"/>
    <w:rsid w:val="000118D2"/>
    <w:rsid w:val="00012600"/>
    <w:rsid w:val="00022DAC"/>
    <w:rsid w:val="000340C6"/>
    <w:rsid w:val="00034DB2"/>
    <w:rsid w:val="0004596D"/>
    <w:rsid w:val="00050B6C"/>
    <w:rsid w:val="00067142"/>
    <w:rsid w:val="00076D5E"/>
    <w:rsid w:val="00083E8C"/>
    <w:rsid w:val="00087945"/>
    <w:rsid w:val="00087DEB"/>
    <w:rsid w:val="00092BBD"/>
    <w:rsid w:val="00093D6B"/>
    <w:rsid w:val="00093F9C"/>
    <w:rsid w:val="00095B02"/>
    <w:rsid w:val="000A6070"/>
    <w:rsid w:val="000A7082"/>
    <w:rsid w:val="000B3074"/>
    <w:rsid w:val="000B36EE"/>
    <w:rsid w:val="000B5370"/>
    <w:rsid w:val="000B75A1"/>
    <w:rsid w:val="000C1181"/>
    <w:rsid w:val="000C19B5"/>
    <w:rsid w:val="000C244C"/>
    <w:rsid w:val="000C79C4"/>
    <w:rsid w:val="000D2CB8"/>
    <w:rsid w:val="000D68F4"/>
    <w:rsid w:val="000E170F"/>
    <w:rsid w:val="000E5533"/>
    <w:rsid w:val="000F6A38"/>
    <w:rsid w:val="000F73A2"/>
    <w:rsid w:val="00106FBC"/>
    <w:rsid w:val="001071B6"/>
    <w:rsid w:val="00111D47"/>
    <w:rsid w:val="00116C43"/>
    <w:rsid w:val="00116FA1"/>
    <w:rsid w:val="0011710E"/>
    <w:rsid w:val="00117180"/>
    <w:rsid w:val="00122057"/>
    <w:rsid w:val="00133BBC"/>
    <w:rsid w:val="00133BC6"/>
    <w:rsid w:val="001433B0"/>
    <w:rsid w:val="001517D6"/>
    <w:rsid w:val="00165FF2"/>
    <w:rsid w:val="0017318C"/>
    <w:rsid w:val="00173978"/>
    <w:rsid w:val="001935CD"/>
    <w:rsid w:val="00196BFB"/>
    <w:rsid w:val="001975C9"/>
    <w:rsid w:val="00197C83"/>
    <w:rsid w:val="001A4239"/>
    <w:rsid w:val="001A6D2A"/>
    <w:rsid w:val="001E455A"/>
    <w:rsid w:val="001E4CD1"/>
    <w:rsid w:val="001E7730"/>
    <w:rsid w:val="001F49E1"/>
    <w:rsid w:val="001F4FA9"/>
    <w:rsid w:val="002055C4"/>
    <w:rsid w:val="002178FA"/>
    <w:rsid w:val="00222B5F"/>
    <w:rsid w:val="002242C2"/>
    <w:rsid w:val="00245CC9"/>
    <w:rsid w:val="00257923"/>
    <w:rsid w:val="002625A1"/>
    <w:rsid w:val="00270EBC"/>
    <w:rsid w:val="002745C1"/>
    <w:rsid w:val="00274D07"/>
    <w:rsid w:val="00276EE5"/>
    <w:rsid w:val="00286469"/>
    <w:rsid w:val="002A0C1F"/>
    <w:rsid w:val="002A194B"/>
    <w:rsid w:val="002A51B7"/>
    <w:rsid w:val="002A5751"/>
    <w:rsid w:val="002A5C01"/>
    <w:rsid w:val="002B1153"/>
    <w:rsid w:val="002C23EC"/>
    <w:rsid w:val="002D2417"/>
    <w:rsid w:val="002F05E3"/>
    <w:rsid w:val="002F266E"/>
    <w:rsid w:val="002F34BF"/>
    <w:rsid w:val="002F7228"/>
    <w:rsid w:val="00304CCE"/>
    <w:rsid w:val="00304CD2"/>
    <w:rsid w:val="00313485"/>
    <w:rsid w:val="003318E9"/>
    <w:rsid w:val="0033651C"/>
    <w:rsid w:val="00340CDB"/>
    <w:rsid w:val="00343432"/>
    <w:rsid w:val="00344A20"/>
    <w:rsid w:val="00345930"/>
    <w:rsid w:val="00350735"/>
    <w:rsid w:val="00352B97"/>
    <w:rsid w:val="00353027"/>
    <w:rsid w:val="003571C1"/>
    <w:rsid w:val="00366D8D"/>
    <w:rsid w:val="00377F07"/>
    <w:rsid w:val="003801B5"/>
    <w:rsid w:val="003810B5"/>
    <w:rsid w:val="003857A0"/>
    <w:rsid w:val="0038585A"/>
    <w:rsid w:val="00387672"/>
    <w:rsid w:val="003951DF"/>
    <w:rsid w:val="00395A49"/>
    <w:rsid w:val="0039622E"/>
    <w:rsid w:val="003977F1"/>
    <w:rsid w:val="003A70B8"/>
    <w:rsid w:val="003B1628"/>
    <w:rsid w:val="003B6B87"/>
    <w:rsid w:val="003B6FC7"/>
    <w:rsid w:val="003C18A9"/>
    <w:rsid w:val="003D3928"/>
    <w:rsid w:val="003D5256"/>
    <w:rsid w:val="003D5C5D"/>
    <w:rsid w:val="003D6F4D"/>
    <w:rsid w:val="003D7441"/>
    <w:rsid w:val="003D76E1"/>
    <w:rsid w:val="003E10A9"/>
    <w:rsid w:val="003E2504"/>
    <w:rsid w:val="003F1F49"/>
    <w:rsid w:val="003F49EB"/>
    <w:rsid w:val="003F5B50"/>
    <w:rsid w:val="00401A3C"/>
    <w:rsid w:val="00412FAC"/>
    <w:rsid w:val="004160E7"/>
    <w:rsid w:val="00420255"/>
    <w:rsid w:val="00420673"/>
    <w:rsid w:val="00433E32"/>
    <w:rsid w:val="004568B7"/>
    <w:rsid w:val="00457458"/>
    <w:rsid w:val="00457D30"/>
    <w:rsid w:val="004602D7"/>
    <w:rsid w:val="004602F8"/>
    <w:rsid w:val="00460640"/>
    <w:rsid w:val="00462745"/>
    <w:rsid w:val="00465E75"/>
    <w:rsid w:val="004662E9"/>
    <w:rsid w:val="004771BE"/>
    <w:rsid w:val="00482B28"/>
    <w:rsid w:val="004838E2"/>
    <w:rsid w:val="00483A29"/>
    <w:rsid w:val="0048670D"/>
    <w:rsid w:val="00492B79"/>
    <w:rsid w:val="0049375D"/>
    <w:rsid w:val="004975F3"/>
    <w:rsid w:val="004A0261"/>
    <w:rsid w:val="004A346F"/>
    <w:rsid w:val="004C0118"/>
    <w:rsid w:val="004C0E79"/>
    <w:rsid w:val="004C1193"/>
    <w:rsid w:val="004C4BE2"/>
    <w:rsid w:val="004D0A45"/>
    <w:rsid w:val="004D79D5"/>
    <w:rsid w:val="004E1E04"/>
    <w:rsid w:val="004E2226"/>
    <w:rsid w:val="004E5482"/>
    <w:rsid w:val="004F0A05"/>
    <w:rsid w:val="004F46A8"/>
    <w:rsid w:val="004F55C1"/>
    <w:rsid w:val="00500AD5"/>
    <w:rsid w:val="00501756"/>
    <w:rsid w:val="005061D5"/>
    <w:rsid w:val="00512E28"/>
    <w:rsid w:val="00516E1D"/>
    <w:rsid w:val="00517EA0"/>
    <w:rsid w:val="0052346B"/>
    <w:rsid w:val="00523D88"/>
    <w:rsid w:val="00526B1D"/>
    <w:rsid w:val="00527717"/>
    <w:rsid w:val="005312BC"/>
    <w:rsid w:val="00535499"/>
    <w:rsid w:val="00537A01"/>
    <w:rsid w:val="00542F51"/>
    <w:rsid w:val="0054328D"/>
    <w:rsid w:val="00543CA9"/>
    <w:rsid w:val="00546FD4"/>
    <w:rsid w:val="00551577"/>
    <w:rsid w:val="00551673"/>
    <w:rsid w:val="0055602A"/>
    <w:rsid w:val="00570AA9"/>
    <w:rsid w:val="00571BBC"/>
    <w:rsid w:val="00590C6A"/>
    <w:rsid w:val="00591093"/>
    <w:rsid w:val="00592037"/>
    <w:rsid w:val="005948AD"/>
    <w:rsid w:val="00594A0C"/>
    <w:rsid w:val="00595C99"/>
    <w:rsid w:val="00596DE3"/>
    <w:rsid w:val="005A160A"/>
    <w:rsid w:val="005B0032"/>
    <w:rsid w:val="005B0459"/>
    <w:rsid w:val="005B1A80"/>
    <w:rsid w:val="005C66BD"/>
    <w:rsid w:val="005D16DB"/>
    <w:rsid w:val="005D43AE"/>
    <w:rsid w:val="005E29CC"/>
    <w:rsid w:val="005E616A"/>
    <w:rsid w:val="005F28C7"/>
    <w:rsid w:val="006013F6"/>
    <w:rsid w:val="0060771B"/>
    <w:rsid w:val="00617694"/>
    <w:rsid w:val="006206FD"/>
    <w:rsid w:val="0062215C"/>
    <w:rsid w:val="00622B39"/>
    <w:rsid w:val="00622F02"/>
    <w:rsid w:val="0063642C"/>
    <w:rsid w:val="00642954"/>
    <w:rsid w:val="00643346"/>
    <w:rsid w:val="0066720B"/>
    <w:rsid w:val="00673890"/>
    <w:rsid w:val="006777CD"/>
    <w:rsid w:val="00681E91"/>
    <w:rsid w:val="00697E44"/>
    <w:rsid w:val="006B0A69"/>
    <w:rsid w:val="006B6F9C"/>
    <w:rsid w:val="006C7FD1"/>
    <w:rsid w:val="006D168B"/>
    <w:rsid w:val="006D4B8B"/>
    <w:rsid w:val="006D4BAE"/>
    <w:rsid w:val="006D4E27"/>
    <w:rsid w:val="006D640D"/>
    <w:rsid w:val="006E7748"/>
    <w:rsid w:val="006F1641"/>
    <w:rsid w:val="006F3E8F"/>
    <w:rsid w:val="006F4795"/>
    <w:rsid w:val="00700030"/>
    <w:rsid w:val="00702D33"/>
    <w:rsid w:val="007120E3"/>
    <w:rsid w:val="0071337B"/>
    <w:rsid w:val="00732DD2"/>
    <w:rsid w:val="00740B03"/>
    <w:rsid w:val="007414C5"/>
    <w:rsid w:val="00742FAB"/>
    <w:rsid w:val="007560E0"/>
    <w:rsid w:val="00757007"/>
    <w:rsid w:val="00764136"/>
    <w:rsid w:val="0077704D"/>
    <w:rsid w:val="00783732"/>
    <w:rsid w:val="0079652D"/>
    <w:rsid w:val="007A04BA"/>
    <w:rsid w:val="007A1D26"/>
    <w:rsid w:val="007A5CD6"/>
    <w:rsid w:val="007A73B7"/>
    <w:rsid w:val="007B01EB"/>
    <w:rsid w:val="007B0BBE"/>
    <w:rsid w:val="007B18CE"/>
    <w:rsid w:val="007C4769"/>
    <w:rsid w:val="007D02C5"/>
    <w:rsid w:val="007E2304"/>
    <w:rsid w:val="007E32D1"/>
    <w:rsid w:val="007F3B0B"/>
    <w:rsid w:val="007F74C8"/>
    <w:rsid w:val="008060D0"/>
    <w:rsid w:val="00822EEB"/>
    <w:rsid w:val="00826235"/>
    <w:rsid w:val="00830685"/>
    <w:rsid w:val="0083255E"/>
    <w:rsid w:val="00840941"/>
    <w:rsid w:val="008538C0"/>
    <w:rsid w:val="008605A1"/>
    <w:rsid w:val="008712DC"/>
    <w:rsid w:val="0088001A"/>
    <w:rsid w:val="0088306D"/>
    <w:rsid w:val="0088510A"/>
    <w:rsid w:val="00890D1E"/>
    <w:rsid w:val="008928CD"/>
    <w:rsid w:val="008963F8"/>
    <w:rsid w:val="008B0531"/>
    <w:rsid w:val="008B1D3A"/>
    <w:rsid w:val="008C5D4F"/>
    <w:rsid w:val="008C643A"/>
    <w:rsid w:val="008C6788"/>
    <w:rsid w:val="008D4AB0"/>
    <w:rsid w:val="008E421E"/>
    <w:rsid w:val="008F4B3E"/>
    <w:rsid w:val="008F6BCC"/>
    <w:rsid w:val="008F75F9"/>
    <w:rsid w:val="00906A70"/>
    <w:rsid w:val="00914FEF"/>
    <w:rsid w:val="00922688"/>
    <w:rsid w:val="00922790"/>
    <w:rsid w:val="00923EC7"/>
    <w:rsid w:val="00927C18"/>
    <w:rsid w:val="009440D5"/>
    <w:rsid w:val="00945C19"/>
    <w:rsid w:val="00946204"/>
    <w:rsid w:val="00980738"/>
    <w:rsid w:val="00980BF1"/>
    <w:rsid w:val="00980F34"/>
    <w:rsid w:val="00981FA6"/>
    <w:rsid w:val="009867BB"/>
    <w:rsid w:val="00992F7B"/>
    <w:rsid w:val="0099628C"/>
    <w:rsid w:val="009A1CD2"/>
    <w:rsid w:val="009A579D"/>
    <w:rsid w:val="009A6AD7"/>
    <w:rsid w:val="009B24DD"/>
    <w:rsid w:val="009B7421"/>
    <w:rsid w:val="009B7F7F"/>
    <w:rsid w:val="009C672D"/>
    <w:rsid w:val="009C6CAE"/>
    <w:rsid w:val="009D7140"/>
    <w:rsid w:val="009E0504"/>
    <w:rsid w:val="009F15A4"/>
    <w:rsid w:val="009F3B13"/>
    <w:rsid w:val="00A00E12"/>
    <w:rsid w:val="00A013C1"/>
    <w:rsid w:val="00A11D1E"/>
    <w:rsid w:val="00A15EEE"/>
    <w:rsid w:val="00A25DF0"/>
    <w:rsid w:val="00A26981"/>
    <w:rsid w:val="00A27137"/>
    <w:rsid w:val="00A34031"/>
    <w:rsid w:val="00A34EF8"/>
    <w:rsid w:val="00A3681D"/>
    <w:rsid w:val="00A46564"/>
    <w:rsid w:val="00A55106"/>
    <w:rsid w:val="00A55615"/>
    <w:rsid w:val="00A55D68"/>
    <w:rsid w:val="00A650C7"/>
    <w:rsid w:val="00A73B9A"/>
    <w:rsid w:val="00A851B5"/>
    <w:rsid w:val="00A92E0B"/>
    <w:rsid w:val="00AA2ED4"/>
    <w:rsid w:val="00AA31F9"/>
    <w:rsid w:val="00AA5D37"/>
    <w:rsid w:val="00AA7C8F"/>
    <w:rsid w:val="00AB7900"/>
    <w:rsid w:val="00AC0431"/>
    <w:rsid w:val="00AC2A5F"/>
    <w:rsid w:val="00AD33A1"/>
    <w:rsid w:val="00AD478F"/>
    <w:rsid w:val="00AD4E25"/>
    <w:rsid w:val="00AD6B18"/>
    <w:rsid w:val="00AE1E17"/>
    <w:rsid w:val="00AE417B"/>
    <w:rsid w:val="00AE450C"/>
    <w:rsid w:val="00AE49DE"/>
    <w:rsid w:val="00AE5B20"/>
    <w:rsid w:val="00AF0BD2"/>
    <w:rsid w:val="00AF24E9"/>
    <w:rsid w:val="00AF2BB8"/>
    <w:rsid w:val="00B04B93"/>
    <w:rsid w:val="00B0669F"/>
    <w:rsid w:val="00B15A21"/>
    <w:rsid w:val="00B20F65"/>
    <w:rsid w:val="00B2447E"/>
    <w:rsid w:val="00B4693E"/>
    <w:rsid w:val="00B72F44"/>
    <w:rsid w:val="00B75BD1"/>
    <w:rsid w:val="00B86E34"/>
    <w:rsid w:val="00B86E90"/>
    <w:rsid w:val="00B8761F"/>
    <w:rsid w:val="00B95EA6"/>
    <w:rsid w:val="00BB63B4"/>
    <w:rsid w:val="00BB6F01"/>
    <w:rsid w:val="00BE15AD"/>
    <w:rsid w:val="00BF16C5"/>
    <w:rsid w:val="00BF7156"/>
    <w:rsid w:val="00C01DCD"/>
    <w:rsid w:val="00C033CD"/>
    <w:rsid w:val="00C0405F"/>
    <w:rsid w:val="00C06D39"/>
    <w:rsid w:val="00C120B4"/>
    <w:rsid w:val="00C13C52"/>
    <w:rsid w:val="00C13CC9"/>
    <w:rsid w:val="00C14AF0"/>
    <w:rsid w:val="00C21020"/>
    <w:rsid w:val="00C26063"/>
    <w:rsid w:val="00C27141"/>
    <w:rsid w:val="00C435D0"/>
    <w:rsid w:val="00C44000"/>
    <w:rsid w:val="00C45090"/>
    <w:rsid w:val="00C50BD3"/>
    <w:rsid w:val="00C521C0"/>
    <w:rsid w:val="00C55718"/>
    <w:rsid w:val="00C57C3B"/>
    <w:rsid w:val="00C60303"/>
    <w:rsid w:val="00C60507"/>
    <w:rsid w:val="00C6187E"/>
    <w:rsid w:val="00C667B9"/>
    <w:rsid w:val="00C8650D"/>
    <w:rsid w:val="00C92288"/>
    <w:rsid w:val="00C94BF1"/>
    <w:rsid w:val="00C959F0"/>
    <w:rsid w:val="00C95B6F"/>
    <w:rsid w:val="00CA4C96"/>
    <w:rsid w:val="00CA75FD"/>
    <w:rsid w:val="00CB629D"/>
    <w:rsid w:val="00CD5C44"/>
    <w:rsid w:val="00CF32DF"/>
    <w:rsid w:val="00CF3EE2"/>
    <w:rsid w:val="00CF6FC6"/>
    <w:rsid w:val="00D04FDC"/>
    <w:rsid w:val="00D06B61"/>
    <w:rsid w:val="00D46A7E"/>
    <w:rsid w:val="00D50C7B"/>
    <w:rsid w:val="00D603FD"/>
    <w:rsid w:val="00D63CC4"/>
    <w:rsid w:val="00D74E07"/>
    <w:rsid w:val="00D75978"/>
    <w:rsid w:val="00D82DC9"/>
    <w:rsid w:val="00D86CB8"/>
    <w:rsid w:val="00D912EE"/>
    <w:rsid w:val="00DA0467"/>
    <w:rsid w:val="00DA19B5"/>
    <w:rsid w:val="00DA4BE3"/>
    <w:rsid w:val="00DA7A0D"/>
    <w:rsid w:val="00DB324B"/>
    <w:rsid w:val="00DC3402"/>
    <w:rsid w:val="00DC3BCE"/>
    <w:rsid w:val="00DC482F"/>
    <w:rsid w:val="00DC68DA"/>
    <w:rsid w:val="00DD0BB9"/>
    <w:rsid w:val="00DD3B2C"/>
    <w:rsid w:val="00DD4409"/>
    <w:rsid w:val="00DE34A1"/>
    <w:rsid w:val="00DE4BF8"/>
    <w:rsid w:val="00DE4E16"/>
    <w:rsid w:val="00DF1F68"/>
    <w:rsid w:val="00DF5DDD"/>
    <w:rsid w:val="00E006DE"/>
    <w:rsid w:val="00E06477"/>
    <w:rsid w:val="00E10756"/>
    <w:rsid w:val="00E13943"/>
    <w:rsid w:val="00E13F76"/>
    <w:rsid w:val="00E14680"/>
    <w:rsid w:val="00E15F8A"/>
    <w:rsid w:val="00E31A84"/>
    <w:rsid w:val="00E33E28"/>
    <w:rsid w:val="00E37456"/>
    <w:rsid w:val="00E4528F"/>
    <w:rsid w:val="00E501B7"/>
    <w:rsid w:val="00E52268"/>
    <w:rsid w:val="00E655DF"/>
    <w:rsid w:val="00E70CF7"/>
    <w:rsid w:val="00E70D5B"/>
    <w:rsid w:val="00E71026"/>
    <w:rsid w:val="00E71FB9"/>
    <w:rsid w:val="00E8305B"/>
    <w:rsid w:val="00E8353B"/>
    <w:rsid w:val="00E87130"/>
    <w:rsid w:val="00E87304"/>
    <w:rsid w:val="00E87580"/>
    <w:rsid w:val="00E93601"/>
    <w:rsid w:val="00EA6327"/>
    <w:rsid w:val="00EC0CCE"/>
    <w:rsid w:val="00EC4057"/>
    <w:rsid w:val="00EE058E"/>
    <w:rsid w:val="00EE4C83"/>
    <w:rsid w:val="00EF1257"/>
    <w:rsid w:val="00F015E1"/>
    <w:rsid w:val="00F01657"/>
    <w:rsid w:val="00F11C64"/>
    <w:rsid w:val="00F134AD"/>
    <w:rsid w:val="00F22748"/>
    <w:rsid w:val="00F234C1"/>
    <w:rsid w:val="00F37D18"/>
    <w:rsid w:val="00F41649"/>
    <w:rsid w:val="00F419C5"/>
    <w:rsid w:val="00F42150"/>
    <w:rsid w:val="00F42FA7"/>
    <w:rsid w:val="00F4429C"/>
    <w:rsid w:val="00F50EF6"/>
    <w:rsid w:val="00F51BCA"/>
    <w:rsid w:val="00F52752"/>
    <w:rsid w:val="00F61A97"/>
    <w:rsid w:val="00F6633B"/>
    <w:rsid w:val="00F66343"/>
    <w:rsid w:val="00F7603E"/>
    <w:rsid w:val="00F8425A"/>
    <w:rsid w:val="00F86067"/>
    <w:rsid w:val="00F923CF"/>
    <w:rsid w:val="00F939A7"/>
    <w:rsid w:val="00FA2D00"/>
    <w:rsid w:val="00FC33BC"/>
    <w:rsid w:val="00FC4DC9"/>
    <w:rsid w:val="00FC6213"/>
    <w:rsid w:val="00FD4720"/>
    <w:rsid w:val="00FE5CBD"/>
    <w:rsid w:val="00FE63A4"/>
    <w:rsid w:val="00FF263C"/>
    <w:rsid w:val="061C99CF"/>
    <w:rsid w:val="0671BC5A"/>
    <w:rsid w:val="0A30FCB3"/>
    <w:rsid w:val="0CE07462"/>
    <w:rsid w:val="0D607E19"/>
    <w:rsid w:val="0D7AFCA4"/>
    <w:rsid w:val="0E31F22F"/>
    <w:rsid w:val="1195A4B4"/>
    <w:rsid w:val="13743C82"/>
    <w:rsid w:val="14710300"/>
    <w:rsid w:val="1487D9ED"/>
    <w:rsid w:val="15FC46F2"/>
    <w:rsid w:val="15FC63B0"/>
    <w:rsid w:val="1776C51A"/>
    <w:rsid w:val="17A0B814"/>
    <w:rsid w:val="18C0B9D3"/>
    <w:rsid w:val="1994FDFD"/>
    <w:rsid w:val="19F5E4E3"/>
    <w:rsid w:val="1A146C17"/>
    <w:rsid w:val="1BEBDA83"/>
    <w:rsid w:val="1D093689"/>
    <w:rsid w:val="1D19FC56"/>
    <w:rsid w:val="1E72B59B"/>
    <w:rsid w:val="20BE4F87"/>
    <w:rsid w:val="20D1E743"/>
    <w:rsid w:val="210DB013"/>
    <w:rsid w:val="21F7954E"/>
    <w:rsid w:val="22212BF1"/>
    <w:rsid w:val="24865C00"/>
    <w:rsid w:val="2A456189"/>
    <w:rsid w:val="2A57C494"/>
    <w:rsid w:val="2B364729"/>
    <w:rsid w:val="2B5A6677"/>
    <w:rsid w:val="2BC3D158"/>
    <w:rsid w:val="2BDFBA75"/>
    <w:rsid w:val="2CC4D263"/>
    <w:rsid w:val="2DB5F9E9"/>
    <w:rsid w:val="2E85A832"/>
    <w:rsid w:val="2F01FFA5"/>
    <w:rsid w:val="2F479273"/>
    <w:rsid w:val="2FCE22C0"/>
    <w:rsid w:val="30861A45"/>
    <w:rsid w:val="30C902FC"/>
    <w:rsid w:val="31D9DE82"/>
    <w:rsid w:val="32571B55"/>
    <w:rsid w:val="38C62B03"/>
    <w:rsid w:val="39593A7E"/>
    <w:rsid w:val="3A15743E"/>
    <w:rsid w:val="3E6C4936"/>
    <w:rsid w:val="3E6E5099"/>
    <w:rsid w:val="403ECB07"/>
    <w:rsid w:val="406E9674"/>
    <w:rsid w:val="40FA0F9F"/>
    <w:rsid w:val="446DE90A"/>
    <w:rsid w:val="4529159F"/>
    <w:rsid w:val="45ACCD67"/>
    <w:rsid w:val="47D56A86"/>
    <w:rsid w:val="4A392B84"/>
    <w:rsid w:val="4B814975"/>
    <w:rsid w:val="4C6831F1"/>
    <w:rsid w:val="4D0425B2"/>
    <w:rsid w:val="4D9EE858"/>
    <w:rsid w:val="4DDA5F92"/>
    <w:rsid w:val="503BC674"/>
    <w:rsid w:val="52A0712A"/>
    <w:rsid w:val="52FF4D0E"/>
    <w:rsid w:val="53736736"/>
    <w:rsid w:val="55DD61B3"/>
    <w:rsid w:val="577A6E12"/>
    <w:rsid w:val="5784D940"/>
    <w:rsid w:val="58313CCC"/>
    <w:rsid w:val="5855B64B"/>
    <w:rsid w:val="585D3B32"/>
    <w:rsid w:val="58796E95"/>
    <w:rsid w:val="58CBDD01"/>
    <w:rsid w:val="59496CC9"/>
    <w:rsid w:val="5A1681D9"/>
    <w:rsid w:val="5A8B76F4"/>
    <w:rsid w:val="5D0CCD4B"/>
    <w:rsid w:val="5EA31DF9"/>
    <w:rsid w:val="5F3D111A"/>
    <w:rsid w:val="5FC0B645"/>
    <w:rsid w:val="615C86A6"/>
    <w:rsid w:val="636ECB91"/>
    <w:rsid w:val="684451DB"/>
    <w:rsid w:val="6CE41296"/>
    <w:rsid w:val="6E81410B"/>
    <w:rsid w:val="726E7234"/>
    <w:rsid w:val="730715CB"/>
    <w:rsid w:val="73A9DDC6"/>
    <w:rsid w:val="73F17FDA"/>
    <w:rsid w:val="74C38D7B"/>
    <w:rsid w:val="756E0C53"/>
    <w:rsid w:val="75DB9E0C"/>
    <w:rsid w:val="7608CEF9"/>
    <w:rsid w:val="762C29A8"/>
    <w:rsid w:val="76CDD280"/>
    <w:rsid w:val="7ADE3201"/>
    <w:rsid w:val="7B0A6C8E"/>
    <w:rsid w:val="7B64C309"/>
    <w:rsid w:val="7CDF2473"/>
    <w:rsid w:val="7D6382AB"/>
    <w:rsid w:val="7DD40AC3"/>
    <w:rsid w:val="7F042CB3"/>
    <w:rsid w:val="7FA35F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8070B"/>
  <w15:chartTrackingRefBased/>
  <w15:docId w15:val="{EA2EC72F-0F93-454B-ABE9-883CF2F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03"/>
    <w:rPr>
      <w:rFonts w:ascii="Tahoma" w:hAnsi="Tahoma"/>
    </w:rPr>
  </w:style>
  <w:style w:type="paragraph" w:styleId="Heading1">
    <w:name w:val="heading 1"/>
    <w:basedOn w:val="Normal"/>
    <w:next w:val="Normal"/>
    <w:link w:val="Heading1Char"/>
    <w:autoRedefine/>
    <w:uiPriority w:val="9"/>
    <w:qFormat/>
    <w:rsid w:val="00F22748"/>
    <w:pPr>
      <w:keepNext/>
      <w:shd w:val="clear" w:color="auto" w:fill="000F9F"/>
      <w:spacing w:before="240" w:after="240" w:line="240" w:lineRule="auto"/>
      <w:jc w:val="both"/>
      <w:outlineLvl w:val="0"/>
    </w:pPr>
    <w:rPr>
      <w:rFonts w:eastAsia="Times New Roman" w:cs="Tahoma"/>
      <w:b/>
      <w:bCs/>
      <w:kern w:val="32"/>
      <w:sz w:val="32"/>
      <w:szCs w:val="24"/>
      <w:lang w:eastAsia="en-GB"/>
    </w:rPr>
  </w:style>
  <w:style w:type="paragraph" w:styleId="Heading2">
    <w:name w:val="heading 2"/>
    <w:basedOn w:val="Normal"/>
    <w:next w:val="Normal"/>
    <w:link w:val="Heading2Char"/>
    <w:uiPriority w:val="9"/>
    <w:unhideWhenUsed/>
    <w:qFormat/>
    <w:rsid w:val="00A00E12"/>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BB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2BB8"/>
    <w:pPr>
      <w:spacing w:after="0" w:line="240"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AF2BB8"/>
    <w:rPr>
      <w:rFonts w:ascii="Tahoma" w:eastAsiaTheme="majorEastAsia" w:hAnsi="Tahoma" w:cstheme="majorBidi"/>
      <w:b/>
      <w:spacing w:val="-10"/>
      <w:kern w:val="28"/>
      <w:sz w:val="48"/>
      <w:szCs w:val="56"/>
    </w:rPr>
  </w:style>
  <w:style w:type="character" w:customStyle="1" w:styleId="Heading1Char">
    <w:name w:val="Heading 1 Char"/>
    <w:basedOn w:val="DefaultParagraphFont"/>
    <w:link w:val="Heading1"/>
    <w:uiPriority w:val="9"/>
    <w:rsid w:val="00F22748"/>
    <w:rPr>
      <w:rFonts w:ascii="Tahoma" w:eastAsia="Times New Roman" w:hAnsi="Tahoma" w:cs="Tahoma"/>
      <w:b/>
      <w:bCs/>
      <w:kern w:val="32"/>
      <w:sz w:val="32"/>
      <w:szCs w:val="24"/>
      <w:shd w:val="clear" w:color="auto" w:fill="000F9F"/>
      <w:lang w:eastAsia="en-GB"/>
    </w:rPr>
  </w:style>
  <w:style w:type="character" w:styleId="Strong">
    <w:name w:val="Strong"/>
    <w:basedOn w:val="DefaultParagraphFont"/>
    <w:uiPriority w:val="22"/>
    <w:qFormat/>
    <w:rsid w:val="0088001A"/>
    <w:rPr>
      <w:rFonts w:ascii="Tahoma" w:hAnsi="Tahoma"/>
      <w:b w:val="0"/>
      <w:bCs/>
      <w:sz w:val="32"/>
    </w:rPr>
  </w:style>
  <w:style w:type="paragraph" w:styleId="Header">
    <w:name w:val="header"/>
    <w:basedOn w:val="Normal"/>
    <w:link w:val="HeaderChar"/>
    <w:uiPriority w:val="99"/>
    <w:unhideWhenUsed/>
    <w:rsid w:val="00880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01A"/>
    <w:rPr>
      <w:rFonts w:ascii="Tahoma" w:hAnsi="Tahoma"/>
      <w:sz w:val="24"/>
    </w:rPr>
  </w:style>
  <w:style w:type="paragraph" w:styleId="Footer">
    <w:name w:val="footer"/>
    <w:basedOn w:val="Normal"/>
    <w:link w:val="FooterChar"/>
    <w:uiPriority w:val="99"/>
    <w:unhideWhenUsed/>
    <w:rsid w:val="00880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01A"/>
    <w:rPr>
      <w:rFonts w:ascii="Tahoma" w:hAnsi="Tahoma"/>
      <w:sz w:val="24"/>
    </w:rPr>
  </w:style>
  <w:style w:type="paragraph" w:styleId="TOCHeading">
    <w:name w:val="TOC Heading"/>
    <w:basedOn w:val="Heading1"/>
    <w:next w:val="Normal"/>
    <w:uiPriority w:val="39"/>
    <w:unhideWhenUsed/>
    <w:qFormat/>
    <w:rsid w:val="00AE49DE"/>
    <w:pPr>
      <w:keepLines/>
      <w:shd w:val="clear" w:color="auto" w:fill="auto"/>
      <w:spacing w:after="0" w:line="259" w:lineRule="auto"/>
      <w:jc w:val="left"/>
      <w:outlineLvl w:val="9"/>
    </w:pPr>
    <w:rPr>
      <w:rFonts w:asciiTheme="majorHAnsi" w:eastAsiaTheme="majorEastAsia" w:hAnsiTheme="majorHAnsi" w:cstheme="majorBidi"/>
      <w:b w:val="0"/>
      <w:bCs w:val="0"/>
      <w:color w:val="2F5496" w:themeColor="accent1" w:themeShade="BF"/>
      <w:kern w:val="0"/>
      <w:szCs w:val="32"/>
      <w:lang w:val="en-US" w:eastAsia="en-US"/>
    </w:rPr>
  </w:style>
  <w:style w:type="paragraph" w:styleId="TOC1">
    <w:name w:val="toc 1"/>
    <w:basedOn w:val="Normal"/>
    <w:next w:val="Normal"/>
    <w:autoRedefine/>
    <w:uiPriority w:val="39"/>
    <w:unhideWhenUsed/>
    <w:rsid w:val="00AE49DE"/>
    <w:pPr>
      <w:spacing w:after="100"/>
    </w:pPr>
  </w:style>
  <w:style w:type="character" w:styleId="Hyperlink">
    <w:name w:val="Hyperlink"/>
    <w:basedOn w:val="DefaultParagraphFont"/>
    <w:uiPriority w:val="99"/>
    <w:unhideWhenUsed/>
    <w:rsid w:val="00AE49DE"/>
    <w:rPr>
      <w:color w:val="0563C1" w:themeColor="hyperlink"/>
      <w:u w:val="single"/>
    </w:rPr>
  </w:style>
  <w:style w:type="paragraph" w:styleId="ListParagraph">
    <w:name w:val="List Paragraph"/>
    <w:basedOn w:val="Normal"/>
    <w:link w:val="ListParagraphChar"/>
    <w:uiPriority w:val="34"/>
    <w:qFormat/>
    <w:rsid w:val="00067142"/>
    <w:pPr>
      <w:ind w:left="720"/>
      <w:contextualSpacing/>
    </w:pPr>
  </w:style>
  <w:style w:type="character" w:customStyle="1" w:styleId="ListParagraphChar">
    <w:name w:val="List Paragraph Char"/>
    <w:basedOn w:val="DefaultParagraphFont"/>
    <w:link w:val="ListParagraph"/>
    <w:uiPriority w:val="34"/>
    <w:rsid w:val="000C244C"/>
    <w:rPr>
      <w:rFonts w:ascii="Tahoma" w:hAnsi="Tahoma"/>
      <w:sz w:val="24"/>
    </w:rPr>
  </w:style>
  <w:style w:type="character" w:styleId="CommentReference">
    <w:name w:val="annotation reference"/>
    <w:basedOn w:val="DefaultParagraphFont"/>
    <w:uiPriority w:val="99"/>
    <w:semiHidden/>
    <w:unhideWhenUsed/>
    <w:rsid w:val="00B15A21"/>
    <w:rPr>
      <w:sz w:val="16"/>
      <w:szCs w:val="16"/>
    </w:rPr>
  </w:style>
  <w:style w:type="paragraph" w:styleId="CommentText">
    <w:name w:val="annotation text"/>
    <w:basedOn w:val="Normal"/>
    <w:link w:val="CommentTextChar"/>
    <w:uiPriority w:val="99"/>
    <w:semiHidden/>
    <w:unhideWhenUsed/>
    <w:rsid w:val="00B15A21"/>
    <w:pPr>
      <w:spacing w:line="240" w:lineRule="auto"/>
    </w:pPr>
    <w:rPr>
      <w:sz w:val="20"/>
      <w:szCs w:val="20"/>
    </w:rPr>
  </w:style>
  <w:style w:type="character" w:customStyle="1" w:styleId="CommentTextChar">
    <w:name w:val="Comment Text Char"/>
    <w:basedOn w:val="DefaultParagraphFont"/>
    <w:link w:val="CommentText"/>
    <w:uiPriority w:val="99"/>
    <w:semiHidden/>
    <w:rsid w:val="00B15A21"/>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B15A21"/>
    <w:rPr>
      <w:b/>
      <w:bCs/>
    </w:rPr>
  </w:style>
  <w:style w:type="character" w:customStyle="1" w:styleId="CommentSubjectChar">
    <w:name w:val="Comment Subject Char"/>
    <w:basedOn w:val="CommentTextChar"/>
    <w:link w:val="CommentSubject"/>
    <w:uiPriority w:val="99"/>
    <w:semiHidden/>
    <w:rsid w:val="00B15A21"/>
    <w:rPr>
      <w:rFonts w:ascii="Tahoma" w:hAnsi="Tahoma"/>
      <w:b/>
      <w:bCs/>
      <w:sz w:val="20"/>
      <w:szCs w:val="20"/>
    </w:rPr>
  </w:style>
  <w:style w:type="paragraph" w:styleId="Revision">
    <w:name w:val="Revision"/>
    <w:hidden/>
    <w:uiPriority w:val="99"/>
    <w:semiHidden/>
    <w:rsid w:val="00B15A21"/>
    <w:pPr>
      <w:spacing w:after="0" w:line="240" w:lineRule="auto"/>
    </w:pPr>
    <w:rPr>
      <w:rFonts w:ascii="Tahoma" w:hAnsi="Tahoma"/>
      <w:sz w:val="24"/>
    </w:rPr>
  </w:style>
  <w:style w:type="character" w:styleId="FollowedHyperlink">
    <w:name w:val="FollowedHyperlink"/>
    <w:basedOn w:val="DefaultParagraphFont"/>
    <w:uiPriority w:val="99"/>
    <w:semiHidden/>
    <w:unhideWhenUsed/>
    <w:rsid w:val="00313485"/>
    <w:rPr>
      <w:color w:val="954F72" w:themeColor="followedHyperlink"/>
      <w:u w:val="single"/>
    </w:rPr>
  </w:style>
  <w:style w:type="character" w:customStyle="1" w:styleId="UnresolvedMention1">
    <w:name w:val="Unresolved Mention1"/>
    <w:basedOn w:val="DefaultParagraphFont"/>
    <w:uiPriority w:val="99"/>
    <w:semiHidden/>
    <w:unhideWhenUsed/>
    <w:rsid w:val="003E2504"/>
    <w:rPr>
      <w:color w:val="605E5C"/>
      <w:shd w:val="clear" w:color="auto" w:fill="E1DFDD"/>
    </w:rPr>
  </w:style>
  <w:style w:type="character" w:customStyle="1" w:styleId="Heading2Char">
    <w:name w:val="Heading 2 Char"/>
    <w:basedOn w:val="DefaultParagraphFont"/>
    <w:link w:val="Heading2"/>
    <w:uiPriority w:val="9"/>
    <w:rsid w:val="00A00E12"/>
    <w:rPr>
      <w:rFonts w:ascii="Tahoma" w:eastAsiaTheme="majorEastAsia" w:hAnsi="Tahoma" w:cstheme="majorBidi"/>
      <w:b/>
      <w:sz w:val="24"/>
      <w:szCs w:val="26"/>
    </w:rPr>
  </w:style>
  <w:style w:type="paragraph" w:customStyle="1" w:styleId="paragraph">
    <w:name w:val="paragraph"/>
    <w:basedOn w:val="Normal"/>
    <w:rsid w:val="005910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2625A1"/>
    <w:pPr>
      <w:tabs>
        <w:tab w:val="right" w:leader="dot" w:pos="9016"/>
      </w:tabs>
      <w:spacing w:after="100"/>
      <w:ind w:left="709"/>
    </w:pPr>
  </w:style>
  <w:style w:type="paragraph" w:customStyle="1" w:styleId="1bodycopy10pt">
    <w:name w:val="1 body copy 10pt"/>
    <w:basedOn w:val="Normal"/>
    <w:link w:val="1bodycopy10ptChar"/>
    <w:qFormat/>
    <w:rsid w:val="001433B0"/>
    <w:pPr>
      <w:spacing w:after="120" w:line="240" w:lineRule="auto"/>
    </w:pPr>
    <w:rPr>
      <w:rFonts w:eastAsia="MS Mincho" w:cs="Tahoma"/>
      <w:szCs w:val="28"/>
      <w:lang w:val="en-US"/>
    </w:rPr>
  </w:style>
  <w:style w:type="character" w:customStyle="1" w:styleId="1bodycopy10ptChar">
    <w:name w:val="1 body copy 10pt Char"/>
    <w:link w:val="1bodycopy10pt"/>
    <w:rsid w:val="001433B0"/>
    <w:rPr>
      <w:rFonts w:ascii="Tahoma" w:eastAsia="MS Mincho" w:hAnsi="Tahoma" w:cs="Tahoma"/>
      <w:szCs w:val="28"/>
      <w:lang w:val="en-US"/>
    </w:rPr>
  </w:style>
  <w:style w:type="paragraph" w:styleId="BalloonText">
    <w:name w:val="Balloon Text"/>
    <w:basedOn w:val="Normal"/>
    <w:link w:val="BalloonTextChar"/>
    <w:uiPriority w:val="99"/>
    <w:semiHidden/>
    <w:unhideWhenUsed/>
    <w:rsid w:val="00F93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9A7"/>
    <w:rPr>
      <w:rFonts w:ascii="Segoe UI" w:hAnsi="Segoe UI" w:cs="Segoe UI"/>
      <w:sz w:val="18"/>
      <w:szCs w:val="18"/>
    </w:rPr>
  </w:style>
  <w:style w:type="character" w:customStyle="1" w:styleId="normaltextrun">
    <w:name w:val="normaltextrun"/>
    <w:basedOn w:val="DefaultParagraphFont"/>
    <w:rsid w:val="003D5256"/>
  </w:style>
  <w:style w:type="character" w:customStyle="1" w:styleId="eop">
    <w:name w:val="eop"/>
    <w:basedOn w:val="DefaultParagraphFont"/>
    <w:rsid w:val="003D5256"/>
  </w:style>
  <w:style w:type="character" w:customStyle="1" w:styleId="scxw117729259">
    <w:name w:val="scxw117729259"/>
    <w:basedOn w:val="DefaultParagraphFont"/>
    <w:rsid w:val="00DE4BF8"/>
  </w:style>
  <w:style w:type="table" w:styleId="LightGrid">
    <w:name w:val="Light Grid"/>
    <w:basedOn w:val="TableNormal"/>
    <w:uiPriority w:val="62"/>
    <w:rsid w:val="00092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8812">
      <w:bodyDiv w:val="1"/>
      <w:marLeft w:val="0"/>
      <w:marRight w:val="0"/>
      <w:marTop w:val="0"/>
      <w:marBottom w:val="0"/>
      <w:divBdr>
        <w:top w:val="none" w:sz="0" w:space="0" w:color="auto"/>
        <w:left w:val="none" w:sz="0" w:space="0" w:color="auto"/>
        <w:bottom w:val="none" w:sz="0" w:space="0" w:color="auto"/>
        <w:right w:val="none" w:sz="0" w:space="0" w:color="auto"/>
      </w:divBdr>
      <w:divsChild>
        <w:div w:id="18895915">
          <w:marLeft w:val="0"/>
          <w:marRight w:val="0"/>
          <w:marTop w:val="0"/>
          <w:marBottom w:val="0"/>
          <w:divBdr>
            <w:top w:val="none" w:sz="0" w:space="0" w:color="auto"/>
            <w:left w:val="none" w:sz="0" w:space="0" w:color="auto"/>
            <w:bottom w:val="none" w:sz="0" w:space="0" w:color="auto"/>
            <w:right w:val="none" w:sz="0" w:space="0" w:color="auto"/>
          </w:divBdr>
        </w:div>
        <w:div w:id="543249107">
          <w:marLeft w:val="0"/>
          <w:marRight w:val="0"/>
          <w:marTop w:val="0"/>
          <w:marBottom w:val="0"/>
          <w:divBdr>
            <w:top w:val="none" w:sz="0" w:space="0" w:color="auto"/>
            <w:left w:val="none" w:sz="0" w:space="0" w:color="auto"/>
            <w:bottom w:val="none" w:sz="0" w:space="0" w:color="auto"/>
            <w:right w:val="none" w:sz="0" w:space="0" w:color="auto"/>
          </w:divBdr>
        </w:div>
        <w:div w:id="400949702">
          <w:marLeft w:val="0"/>
          <w:marRight w:val="0"/>
          <w:marTop w:val="0"/>
          <w:marBottom w:val="0"/>
          <w:divBdr>
            <w:top w:val="none" w:sz="0" w:space="0" w:color="auto"/>
            <w:left w:val="none" w:sz="0" w:space="0" w:color="auto"/>
            <w:bottom w:val="none" w:sz="0" w:space="0" w:color="auto"/>
            <w:right w:val="none" w:sz="0" w:space="0" w:color="auto"/>
          </w:divBdr>
        </w:div>
        <w:div w:id="78989795">
          <w:marLeft w:val="0"/>
          <w:marRight w:val="0"/>
          <w:marTop w:val="0"/>
          <w:marBottom w:val="0"/>
          <w:divBdr>
            <w:top w:val="none" w:sz="0" w:space="0" w:color="auto"/>
            <w:left w:val="none" w:sz="0" w:space="0" w:color="auto"/>
            <w:bottom w:val="none" w:sz="0" w:space="0" w:color="auto"/>
            <w:right w:val="none" w:sz="0" w:space="0" w:color="auto"/>
          </w:divBdr>
        </w:div>
        <w:div w:id="830096701">
          <w:marLeft w:val="0"/>
          <w:marRight w:val="0"/>
          <w:marTop w:val="0"/>
          <w:marBottom w:val="0"/>
          <w:divBdr>
            <w:top w:val="none" w:sz="0" w:space="0" w:color="auto"/>
            <w:left w:val="none" w:sz="0" w:space="0" w:color="auto"/>
            <w:bottom w:val="none" w:sz="0" w:space="0" w:color="auto"/>
            <w:right w:val="none" w:sz="0" w:space="0" w:color="auto"/>
          </w:divBdr>
        </w:div>
        <w:div w:id="1643004598">
          <w:marLeft w:val="0"/>
          <w:marRight w:val="0"/>
          <w:marTop w:val="0"/>
          <w:marBottom w:val="0"/>
          <w:divBdr>
            <w:top w:val="none" w:sz="0" w:space="0" w:color="auto"/>
            <w:left w:val="none" w:sz="0" w:space="0" w:color="auto"/>
            <w:bottom w:val="none" w:sz="0" w:space="0" w:color="auto"/>
            <w:right w:val="none" w:sz="0" w:space="0" w:color="auto"/>
          </w:divBdr>
        </w:div>
        <w:div w:id="1439252816">
          <w:marLeft w:val="0"/>
          <w:marRight w:val="0"/>
          <w:marTop w:val="0"/>
          <w:marBottom w:val="0"/>
          <w:divBdr>
            <w:top w:val="none" w:sz="0" w:space="0" w:color="auto"/>
            <w:left w:val="none" w:sz="0" w:space="0" w:color="auto"/>
            <w:bottom w:val="none" w:sz="0" w:space="0" w:color="auto"/>
            <w:right w:val="none" w:sz="0" w:space="0" w:color="auto"/>
          </w:divBdr>
        </w:div>
        <w:div w:id="1093015545">
          <w:marLeft w:val="0"/>
          <w:marRight w:val="0"/>
          <w:marTop w:val="0"/>
          <w:marBottom w:val="0"/>
          <w:divBdr>
            <w:top w:val="none" w:sz="0" w:space="0" w:color="auto"/>
            <w:left w:val="none" w:sz="0" w:space="0" w:color="auto"/>
            <w:bottom w:val="none" w:sz="0" w:space="0" w:color="auto"/>
            <w:right w:val="none" w:sz="0" w:space="0" w:color="auto"/>
          </w:divBdr>
        </w:div>
        <w:div w:id="858855132">
          <w:marLeft w:val="0"/>
          <w:marRight w:val="0"/>
          <w:marTop w:val="0"/>
          <w:marBottom w:val="0"/>
          <w:divBdr>
            <w:top w:val="none" w:sz="0" w:space="0" w:color="auto"/>
            <w:left w:val="none" w:sz="0" w:space="0" w:color="auto"/>
            <w:bottom w:val="none" w:sz="0" w:space="0" w:color="auto"/>
            <w:right w:val="none" w:sz="0" w:space="0" w:color="auto"/>
          </w:divBdr>
        </w:div>
        <w:div w:id="191191403">
          <w:marLeft w:val="0"/>
          <w:marRight w:val="0"/>
          <w:marTop w:val="0"/>
          <w:marBottom w:val="0"/>
          <w:divBdr>
            <w:top w:val="none" w:sz="0" w:space="0" w:color="auto"/>
            <w:left w:val="none" w:sz="0" w:space="0" w:color="auto"/>
            <w:bottom w:val="none" w:sz="0" w:space="0" w:color="auto"/>
            <w:right w:val="none" w:sz="0" w:space="0" w:color="auto"/>
          </w:divBdr>
        </w:div>
      </w:divsChild>
    </w:div>
    <w:div w:id="968173175">
      <w:bodyDiv w:val="1"/>
      <w:marLeft w:val="0"/>
      <w:marRight w:val="0"/>
      <w:marTop w:val="0"/>
      <w:marBottom w:val="0"/>
      <w:divBdr>
        <w:top w:val="none" w:sz="0" w:space="0" w:color="auto"/>
        <w:left w:val="none" w:sz="0" w:space="0" w:color="auto"/>
        <w:bottom w:val="none" w:sz="0" w:space="0" w:color="auto"/>
        <w:right w:val="none" w:sz="0" w:space="0" w:color="auto"/>
      </w:divBdr>
      <w:divsChild>
        <w:div w:id="1473055630">
          <w:marLeft w:val="0"/>
          <w:marRight w:val="0"/>
          <w:marTop w:val="0"/>
          <w:marBottom w:val="0"/>
          <w:divBdr>
            <w:top w:val="none" w:sz="0" w:space="0" w:color="auto"/>
            <w:left w:val="none" w:sz="0" w:space="0" w:color="auto"/>
            <w:bottom w:val="none" w:sz="0" w:space="0" w:color="auto"/>
            <w:right w:val="none" w:sz="0" w:space="0" w:color="auto"/>
          </w:divBdr>
        </w:div>
        <w:div w:id="1331837574">
          <w:marLeft w:val="0"/>
          <w:marRight w:val="0"/>
          <w:marTop w:val="0"/>
          <w:marBottom w:val="0"/>
          <w:divBdr>
            <w:top w:val="none" w:sz="0" w:space="0" w:color="auto"/>
            <w:left w:val="none" w:sz="0" w:space="0" w:color="auto"/>
            <w:bottom w:val="none" w:sz="0" w:space="0" w:color="auto"/>
            <w:right w:val="none" w:sz="0" w:space="0" w:color="auto"/>
          </w:divBdr>
        </w:div>
        <w:div w:id="990332352">
          <w:marLeft w:val="0"/>
          <w:marRight w:val="0"/>
          <w:marTop w:val="0"/>
          <w:marBottom w:val="0"/>
          <w:divBdr>
            <w:top w:val="none" w:sz="0" w:space="0" w:color="auto"/>
            <w:left w:val="none" w:sz="0" w:space="0" w:color="auto"/>
            <w:bottom w:val="none" w:sz="0" w:space="0" w:color="auto"/>
            <w:right w:val="none" w:sz="0" w:space="0" w:color="auto"/>
          </w:divBdr>
        </w:div>
        <w:div w:id="34745012">
          <w:marLeft w:val="0"/>
          <w:marRight w:val="0"/>
          <w:marTop w:val="0"/>
          <w:marBottom w:val="0"/>
          <w:divBdr>
            <w:top w:val="none" w:sz="0" w:space="0" w:color="auto"/>
            <w:left w:val="none" w:sz="0" w:space="0" w:color="auto"/>
            <w:bottom w:val="none" w:sz="0" w:space="0" w:color="auto"/>
            <w:right w:val="none" w:sz="0" w:space="0" w:color="auto"/>
          </w:divBdr>
        </w:div>
        <w:div w:id="1538739296">
          <w:marLeft w:val="0"/>
          <w:marRight w:val="0"/>
          <w:marTop w:val="0"/>
          <w:marBottom w:val="0"/>
          <w:divBdr>
            <w:top w:val="none" w:sz="0" w:space="0" w:color="auto"/>
            <w:left w:val="none" w:sz="0" w:space="0" w:color="auto"/>
            <w:bottom w:val="none" w:sz="0" w:space="0" w:color="auto"/>
            <w:right w:val="none" w:sz="0" w:space="0" w:color="auto"/>
          </w:divBdr>
        </w:div>
        <w:div w:id="313753472">
          <w:marLeft w:val="0"/>
          <w:marRight w:val="0"/>
          <w:marTop w:val="0"/>
          <w:marBottom w:val="0"/>
          <w:divBdr>
            <w:top w:val="none" w:sz="0" w:space="0" w:color="auto"/>
            <w:left w:val="none" w:sz="0" w:space="0" w:color="auto"/>
            <w:bottom w:val="none" w:sz="0" w:space="0" w:color="auto"/>
            <w:right w:val="none" w:sz="0" w:space="0" w:color="auto"/>
          </w:divBdr>
        </w:div>
        <w:div w:id="233709293">
          <w:marLeft w:val="0"/>
          <w:marRight w:val="0"/>
          <w:marTop w:val="0"/>
          <w:marBottom w:val="0"/>
          <w:divBdr>
            <w:top w:val="none" w:sz="0" w:space="0" w:color="auto"/>
            <w:left w:val="none" w:sz="0" w:space="0" w:color="auto"/>
            <w:bottom w:val="none" w:sz="0" w:space="0" w:color="auto"/>
            <w:right w:val="none" w:sz="0" w:space="0" w:color="auto"/>
          </w:divBdr>
        </w:div>
        <w:div w:id="2088917403">
          <w:marLeft w:val="0"/>
          <w:marRight w:val="0"/>
          <w:marTop w:val="0"/>
          <w:marBottom w:val="0"/>
          <w:divBdr>
            <w:top w:val="none" w:sz="0" w:space="0" w:color="auto"/>
            <w:left w:val="none" w:sz="0" w:space="0" w:color="auto"/>
            <w:bottom w:val="none" w:sz="0" w:space="0" w:color="auto"/>
            <w:right w:val="none" w:sz="0" w:space="0" w:color="auto"/>
          </w:divBdr>
        </w:div>
      </w:divsChild>
    </w:div>
    <w:div w:id="1303002025">
      <w:bodyDiv w:val="1"/>
      <w:marLeft w:val="0"/>
      <w:marRight w:val="0"/>
      <w:marTop w:val="0"/>
      <w:marBottom w:val="0"/>
      <w:divBdr>
        <w:top w:val="none" w:sz="0" w:space="0" w:color="auto"/>
        <w:left w:val="none" w:sz="0" w:space="0" w:color="auto"/>
        <w:bottom w:val="none" w:sz="0" w:space="0" w:color="auto"/>
        <w:right w:val="none" w:sz="0" w:space="0" w:color="auto"/>
      </w:divBdr>
      <w:divsChild>
        <w:div w:id="1078747155">
          <w:marLeft w:val="0"/>
          <w:marRight w:val="0"/>
          <w:marTop w:val="0"/>
          <w:marBottom w:val="0"/>
          <w:divBdr>
            <w:top w:val="none" w:sz="0" w:space="0" w:color="auto"/>
            <w:left w:val="none" w:sz="0" w:space="0" w:color="auto"/>
            <w:bottom w:val="none" w:sz="0" w:space="0" w:color="auto"/>
            <w:right w:val="none" w:sz="0" w:space="0" w:color="auto"/>
          </w:divBdr>
        </w:div>
        <w:div w:id="1005396327">
          <w:marLeft w:val="0"/>
          <w:marRight w:val="0"/>
          <w:marTop w:val="0"/>
          <w:marBottom w:val="0"/>
          <w:divBdr>
            <w:top w:val="none" w:sz="0" w:space="0" w:color="auto"/>
            <w:left w:val="none" w:sz="0" w:space="0" w:color="auto"/>
            <w:bottom w:val="none" w:sz="0" w:space="0" w:color="auto"/>
            <w:right w:val="none" w:sz="0" w:space="0" w:color="auto"/>
          </w:divBdr>
          <w:divsChild>
            <w:div w:id="982999675">
              <w:marLeft w:val="0"/>
              <w:marRight w:val="0"/>
              <w:marTop w:val="30"/>
              <w:marBottom w:val="30"/>
              <w:divBdr>
                <w:top w:val="none" w:sz="0" w:space="0" w:color="auto"/>
                <w:left w:val="none" w:sz="0" w:space="0" w:color="auto"/>
                <w:bottom w:val="none" w:sz="0" w:space="0" w:color="auto"/>
                <w:right w:val="none" w:sz="0" w:space="0" w:color="auto"/>
              </w:divBdr>
              <w:divsChild>
                <w:div w:id="1897811352">
                  <w:marLeft w:val="0"/>
                  <w:marRight w:val="0"/>
                  <w:marTop w:val="0"/>
                  <w:marBottom w:val="0"/>
                  <w:divBdr>
                    <w:top w:val="none" w:sz="0" w:space="0" w:color="auto"/>
                    <w:left w:val="none" w:sz="0" w:space="0" w:color="auto"/>
                    <w:bottom w:val="none" w:sz="0" w:space="0" w:color="auto"/>
                    <w:right w:val="none" w:sz="0" w:space="0" w:color="auto"/>
                  </w:divBdr>
                  <w:divsChild>
                    <w:div w:id="1724020994">
                      <w:marLeft w:val="0"/>
                      <w:marRight w:val="0"/>
                      <w:marTop w:val="0"/>
                      <w:marBottom w:val="0"/>
                      <w:divBdr>
                        <w:top w:val="none" w:sz="0" w:space="0" w:color="auto"/>
                        <w:left w:val="none" w:sz="0" w:space="0" w:color="auto"/>
                        <w:bottom w:val="none" w:sz="0" w:space="0" w:color="auto"/>
                        <w:right w:val="none" w:sz="0" w:space="0" w:color="auto"/>
                      </w:divBdr>
                    </w:div>
                  </w:divsChild>
                </w:div>
                <w:div w:id="798646867">
                  <w:marLeft w:val="0"/>
                  <w:marRight w:val="0"/>
                  <w:marTop w:val="0"/>
                  <w:marBottom w:val="0"/>
                  <w:divBdr>
                    <w:top w:val="none" w:sz="0" w:space="0" w:color="auto"/>
                    <w:left w:val="none" w:sz="0" w:space="0" w:color="auto"/>
                    <w:bottom w:val="none" w:sz="0" w:space="0" w:color="auto"/>
                    <w:right w:val="none" w:sz="0" w:space="0" w:color="auto"/>
                  </w:divBdr>
                  <w:divsChild>
                    <w:div w:id="1525821902">
                      <w:marLeft w:val="0"/>
                      <w:marRight w:val="0"/>
                      <w:marTop w:val="0"/>
                      <w:marBottom w:val="0"/>
                      <w:divBdr>
                        <w:top w:val="none" w:sz="0" w:space="0" w:color="auto"/>
                        <w:left w:val="none" w:sz="0" w:space="0" w:color="auto"/>
                        <w:bottom w:val="none" w:sz="0" w:space="0" w:color="auto"/>
                        <w:right w:val="none" w:sz="0" w:space="0" w:color="auto"/>
                      </w:divBdr>
                    </w:div>
                  </w:divsChild>
                </w:div>
                <w:div w:id="1670938223">
                  <w:marLeft w:val="0"/>
                  <w:marRight w:val="0"/>
                  <w:marTop w:val="0"/>
                  <w:marBottom w:val="0"/>
                  <w:divBdr>
                    <w:top w:val="none" w:sz="0" w:space="0" w:color="auto"/>
                    <w:left w:val="none" w:sz="0" w:space="0" w:color="auto"/>
                    <w:bottom w:val="none" w:sz="0" w:space="0" w:color="auto"/>
                    <w:right w:val="none" w:sz="0" w:space="0" w:color="auto"/>
                  </w:divBdr>
                  <w:divsChild>
                    <w:div w:id="988705109">
                      <w:marLeft w:val="0"/>
                      <w:marRight w:val="0"/>
                      <w:marTop w:val="0"/>
                      <w:marBottom w:val="0"/>
                      <w:divBdr>
                        <w:top w:val="none" w:sz="0" w:space="0" w:color="auto"/>
                        <w:left w:val="none" w:sz="0" w:space="0" w:color="auto"/>
                        <w:bottom w:val="none" w:sz="0" w:space="0" w:color="auto"/>
                        <w:right w:val="none" w:sz="0" w:space="0" w:color="auto"/>
                      </w:divBdr>
                    </w:div>
                  </w:divsChild>
                </w:div>
                <w:div w:id="70469340">
                  <w:marLeft w:val="0"/>
                  <w:marRight w:val="0"/>
                  <w:marTop w:val="0"/>
                  <w:marBottom w:val="0"/>
                  <w:divBdr>
                    <w:top w:val="none" w:sz="0" w:space="0" w:color="auto"/>
                    <w:left w:val="none" w:sz="0" w:space="0" w:color="auto"/>
                    <w:bottom w:val="none" w:sz="0" w:space="0" w:color="auto"/>
                    <w:right w:val="none" w:sz="0" w:space="0" w:color="auto"/>
                  </w:divBdr>
                  <w:divsChild>
                    <w:div w:id="366488152">
                      <w:marLeft w:val="0"/>
                      <w:marRight w:val="0"/>
                      <w:marTop w:val="0"/>
                      <w:marBottom w:val="0"/>
                      <w:divBdr>
                        <w:top w:val="none" w:sz="0" w:space="0" w:color="auto"/>
                        <w:left w:val="none" w:sz="0" w:space="0" w:color="auto"/>
                        <w:bottom w:val="none" w:sz="0" w:space="0" w:color="auto"/>
                        <w:right w:val="none" w:sz="0" w:space="0" w:color="auto"/>
                      </w:divBdr>
                    </w:div>
                  </w:divsChild>
                </w:div>
                <w:div w:id="242758692">
                  <w:marLeft w:val="0"/>
                  <w:marRight w:val="0"/>
                  <w:marTop w:val="0"/>
                  <w:marBottom w:val="0"/>
                  <w:divBdr>
                    <w:top w:val="none" w:sz="0" w:space="0" w:color="auto"/>
                    <w:left w:val="none" w:sz="0" w:space="0" w:color="auto"/>
                    <w:bottom w:val="none" w:sz="0" w:space="0" w:color="auto"/>
                    <w:right w:val="none" w:sz="0" w:space="0" w:color="auto"/>
                  </w:divBdr>
                  <w:divsChild>
                    <w:div w:id="124347523">
                      <w:marLeft w:val="0"/>
                      <w:marRight w:val="0"/>
                      <w:marTop w:val="0"/>
                      <w:marBottom w:val="0"/>
                      <w:divBdr>
                        <w:top w:val="none" w:sz="0" w:space="0" w:color="auto"/>
                        <w:left w:val="none" w:sz="0" w:space="0" w:color="auto"/>
                        <w:bottom w:val="none" w:sz="0" w:space="0" w:color="auto"/>
                        <w:right w:val="none" w:sz="0" w:space="0" w:color="auto"/>
                      </w:divBdr>
                    </w:div>
                  </w:divsChild>
                </w:div>
                <w:div w:id="791217956">
                  <w:marLeft w:val="0"/>
                  <w:marRight w:val="0"/>
                  <w:marTop w:val="0"/>
                  <w:marBottom w:val="0"/>
                  <w:divBdr>
                    <w:top w:val="none" w:sz="0" w:space="0" w:color="auto"/>
                    <w:left w:val="none" w:sz="0" w:space="0" w:color="auto"/>
                    <w:bottom w:val="none" w:sz="0" w:space="0" w:color="auto"/>
                    <w:right w:val="none" w:sz="0" w:space="0" w:color="auto"/>
                  </w:divBdr>
                  <w:divsChild>
                    <w:div w:id="1392846391">
                      <w:marLeft w:val="0"/>
                      <w:marRight w:val="0"/>
                      <w:marTop w:val="0"/>
                      <w:marBottom w:val="0"/>
                      <w:divBdr>
                        <w:top w:val="none" w:sz="0" w:space="0" w:color="auto"/>
                        <w:left w:val="none" w:sz="0" w:space="0" w:color="auto"/>
                        <w:bottom w:val="none" w:sz="0" w:space="0" w:color="auto"/>
                        <w:right w:val="none" w:sz="0" w:space="0" w:color="auto"/>
                      </w:divBdr>
                    </w:div>
                  </w:divsChild>
                </w:div>
                <w:div w:id="1615359613">
                  <w:marLeft w:val="0"/>
                  <w:marRight w:val="0"/>
                  <w:marTop w:val="0"/>
                  <w:marBottom w:val="0"/>
                  <w:divBdr>
                    <w:top w:val="none" w:sz="0" w:space="0" w:color="auto"/>
                    <w:left w:val="none" w:sz="0" w:space="0" w:color="auto"/>
                    <w:bottom w:val="none" w:sz="0" w:space="0" w:color="auto"/>
                    <w:right w:val="none" w:sz="0" w:space="0" w:color="auto"/>
                  </w:divBdr>
                  <w:divsChild>
                    <w:div w:id="2072388703">
                      <w:marLeft w:val="0"/>
                      <w:marRight w:val="0"/>
                      <w:marTop w:val="0"/>
                      <w:marBottom w:val="0"/>
                      <w:divBdr>
                        <w:top w:val="none" w:sz="0" w:space="0" w:color="auto"/>
                        <w:left w:val="none" w:sz="0" w:space="0" w:color="auto"/>
                        <w:bottom w:val="none" w:sz="0" w:space="0" w:color="auto"/>
                        <w:right w:val="none" w:sz="0" w:space="0" w:color="auto"/>
                      </w:divBdr>
                    </w:div>
                  </w:divsChild>
                </w:div>
                <w:div w:id="2146847279">
                  <w:marLeft w:val="0"/>
                  <w:marRight w:val="0"/>
                  <w:marTop w:val="0"/>
                  <w:marBottom w:val="0"/>
                  <w:divBdr>
                    <w:top w:val="none" w:sz="0" w:space="0" w:color="auto"/>
                    <w:left w:val="none" w:sz="0" w:space="0" w:color="auto"/>
                    <w:bottom w:val="none" w:sz="0" w:space="0" w:color="auto"/>
                    <w:right w:val="none" w:sz="0" w:space="0" w:color="auto"/>
                  </w:divBdr>
                  <w:divsChild>
                    <w:div w:id="1237714704">
                      <w:marLeft w:val="0"/>
                      <w:marRight w:val="0"/>
                      <w:marTop w:val="0"/>
                      <w:marBottom w:val="0"/>
                      <w:divBdr>
                        <w:top w:val="none" w:sz="0" w:space="0" w:color="auto"/>
                        <w:left w:val="none" w:sz="0" w:space="0" w:color="auto"/>
                        <w:bottom w:val="none" w:sz="0" w:space="0" w:color="auto"/>
                        <w:right w:val="none" w:sz="0" w:space="0" w:color="auto"/>
                      </w:divBdr>
                    </w:div>
                  </w:divsChild>
                </w:div>
                <w:div w:id="51852298">
                  <w:marLeft w:val="0"/>
                  <w:marRight w:val="0"/>
                  <w:marTop w:val="0"/>
                  <w:marBottom w:val="0"/>
                  <w:divBdr>
                    <w:top w:val="none" w:sz="0" w:space="0" w:color="auto"/>
                    <w:left w:val="none" w:sz="0" w:space="0" w:color="auto"/>
                    <w:bottom w:val="none" w:sz="0" w:space="0" w:color="auto"/>
                    <w:right w:val="none" w:sz="0" w:space="0" w:color="auto"/>
                  </w:divBdr>
                  <w:divsChild>
                    <w:div w:id="130904616">
                      <w:marLeft w:val="0"/>
                      <w:marRight w:val="0"/>
                      <w:marTop w:val="0"/>
                      <w:marBottom w:val="0"/>
                      <w:divBdr>
                        <w:top w:val="none" w:sz="0" w:space="0" w:color="auto"/>
                        <w:left w:val="none" w:sz="0" w:space="0" w:color="auto"/>
                        <w:bottom w:val="none" w:sz="0" w:space="0" w:color="auto"/>
                        <w:right w:val="none" w:sz="0" w:space="0" w:color="auto"/>
                      </w:divBdr>
                    </w:div>
                  </w:divsChild>
                </w:div>
                <w:div w:id="1416050294">
                  <w:marLeft w:val="0"/>
                  <w:marRight w:val="0"/>
                  <w:marTop w:val="0"/>
                  <w:marBottom w:val="0"/>
                  <w:divBdr>
                    <w:top w:val="none" w:sz="0" w:space="0" w:color="auto"/>
                    <w:left w:val="none" w:sz="0" w:space="0" w:color="auto"/>
                    <w:bottom w:val="none" w:sz="0" w:space="0" w:color="auto"/>
                    <w:right w:val="none" w:sz="0" w:space="0" w:color="auto"/>
                  </w:divBdr>
                  <w:divsChild>
                    <w:div w:id="649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667">
          <w:marLeft w:val="0"/>
          <w:marRight w:val="0"/>
          <w:marTop w:val="0"/>
          <w:marBottom w:val="0"/>
          <w:divBdr>
            <w:top w:val="none" w:sz="0" w:space="0" w:color="auto"/>
            <w:left w:val="none" w:sz="0" w:space="0" w:color="auto"/>
            <w:bottom w:val="none" w:sz="0" w:space="0" w:color="auto"/>
            <w:right w:val="none" w:sz="0" w:space="0" w:color="auto"/>
          </w:divBdr>
        </w:div>
        <w:div w:id="1375347890">
          <w:marLeft w:val="0"/>
          <w:marRight w:val="0"/>
          <w:marTop w:val="0"/>
          <w:marBottom w:val="0"/>
          <w:divBdr>
            <w:top w:val="none" w:sz="0" w:space="0" w:color="auto"/>
            <w:left w:val="none" w:sz="0" w:space="0" w:color="auto"/>
            <w:bottom w:val="none" w:sz="0" w:space="0" w:color="auto"/>
            <w:right w:val="none" w:sz="0" w:space="0" w:color="auto"/>
          </w:divBdr>
        </w:div>
        <w:div w:id="1201552603">
          <w:marLeft w:val="0"/>
          <w:marRight w:val="0"/>
          <w:marTop w:val="0"/>
          <w:marBottom w:val="0"/>
          <w:divBdr>
            <w:top w:val="none" w:sz="0" w:space="0" w:color="auto"/>
            <w:left w:val="none" w:sz="0" w:space="0" w:color="auto"/>
            <w:bottom w:val="none" w:sz="0" w:space="0" w:color="auto"/>
            <w:right w:val="none" w:sz="0" w:space="0" w:color="auto"/>
          </w:divBdr>
        </w:div>
        <w:div w:id="830563794">
          <w:marLeft w:val="0"/>
          <w:marRight w:val="0"/>
          <w:marTop w:val="0"/>
          <w:marBottom w:val="0"/>
          <w:divBdr>
            <w:top w:val="none" w:sz="0" w:space="0" w:color="auto"/>
            <w:left w:val="none" w:sz="0" w:space="0" w:color="auto"/>
            <w:bottom w:val="none" w:sz="0" w:space="0" w:color="auto"/>
            <w:right w:val="none" w:sz="0" w:space="0" w:color="auto"/>
          </w:divBdr>
          <w:divsChild>
            <w:div w:id="1364211740">
              <w:marLeft w:val="0"/>
              <w:marRight w:val="0"/>
              <w:marTop w:val="30"/>
              <w:marBottom w:val="30"/>
              <w:divBdr>
                <w:top w:val="none" w:sz="0" w:space="0" w:color="auto"/>
                <w:left w:val="none" w:sz="0" w:space="0" w:color="auto"/>
                <w:bottom w:val="none" w:sz="0" w:space="0" w:color="auto"/>
                <w:right w:val="none" w:sz="0" w:space="0" w:color="auto"/>
              </w:divBdr>
              <w:divsChild>
                <w:div w:id="78720361">
                  <w:marLeft w:val="0"/>
                  <w:marRight w:val="0"/>
                  <w:marTop w:val="0"/>
                  <w:marBottom w:val="0"/>
                  <w:divBdr>
                    <w:top w:val="none" w:sz="0" w:space="0" w:color="auto"/>
                    <w:left w:val="none" w:sz="0" w:space="0" w:color="auto"/>
                    <w:bottom w:val="none" w:sz="0" w:space="0" w:color="auto"/>
                    <w:right w:val="none" w:sz="0" w:space="0" w:color="auto"/>
                  </w:divBdr>
                  <w:divsChild>
                    <w:div w:id="625281968">
                      <w:marLeft w:val="0"/>
                      <w:marRight w:val="0"/>
                      <w:marTop w:val="0"/>
                      <w:marBottom w:val="0"/>
                      <w:divBdr>
                        <w:top w:val="none" w:sz="0" w:space="0" w:color="auto"/>
                        <w:left w:val="none" w:sz="0" w:space="0" w:color="auto"/>
                        <w:bottom w:val="none" w:sz="0" w:space="0" w:color="auto"/>
                        <w:right w:val="none" w:sz="0" w:space="0" w:color="auto"/>
                      </w:divBdr>
                    </w:div>
                    <w:div w:id="1686441458">
                      <w:marLeft w:val="0"/>
                      <w:marRight w:val="0"/>
                      <w:marTop w:val="0"/>
                      <w:marBottom w:val="0"/>
                      <w:divBdr>
                        <w:top w:val="none" w:sz="0" w:space="0" w:color="auto"/>
                        <w:left w:val="none" w:sz="0" w:space="0" w:color="auto"/>
                        <w:bottom w:val="none" w:sz="0" w:space="0" w:color="auto"/>
                        <w:right w:val="none" w:sz="0" w:space="0" w:color="auto"/>
                      </w:divBdr>
                    </w:div>
                  </w:divsChild>
                </w:div>
                <w:div w:id="1132871372">
                  <w:marLeft w:val="0"/>
                  <w:marRight w:val="0"/>
                  <w:marTop w:val="0"/>
                  <w:marBottom w:val="0"/>
                  <w:divBdr>
                    <w:top w:val="none" w:sz="0" w:space="0" w:color="auto"/>
                    <w:left w:val="none" w:sz="0" w:space="0" w:color="auto"/>
                    <w:bottom w:val="none" w:sz="0" w:space="0" w:color="auto"/>
                    <w:right w:val="none" w:sz="0" w:space="0" w:color="auto"/>
                  </w:divBdr>
                  <w:divsChild>
                    <w:div w:id="1028217520">
                      <w:marLeft w:val="0"/>
                      <w:marRight w:val="0"/>
                      <w:marTop w:val="0"/>
                      <w:marBottom w:val="0"/>
                      <w:divBdr>
                        <w:top w:val="none" w:sz="0" w:space="0" w:color="auto"/>
                        <w:left w:val="none" w:sz="0" w:space="0" w:color="auto"/>
                        <w:bottom w:val="none" w:sz="0" w:space="0" w:color="auto"/>
                        <w:right w:val="none" w:sz="0" w:space="0" w:color="auto"/>
                      </w:divBdr>
                    </w:div>
                  </w:divsChild>
                </w:div>
                <w:div w:id="590553257">
                  <w:marLeft w:val="0"/>
                  <w:marRight w:val="0"/>
                  <w:marTop w:val="0"/>
                  <w:marBottom w:val="0"/>
                  <w:divBdr>
                    <w:top w:val="none" w:sz="0" w:space="0" w:color="auto"/>
                    <w:left w:val="none" w:sz="0" w:space="0" w:color="auto"/>
                    <w:bottom w:val="none" w:sz="0" w:space="0" w:color="auto"/>
                    <w:right w:val="none" w:sz="0" w:space="0" w:color="auto"/>
                  </w:divBdr>
                  <w:divsChild>
                    <w:div w:id="905533604">
                      <w:marLeft w:val="0"/>
                      <w:marRight w:val="0"/>
                      <w:marTop w:val="0"/>
                      <w:marBottom w:val="0"/>
                      <w:divBdr>
                        <w:top w:val="none" w:sz="0" w:space="0" w:color="auto"/>
                        <w:left w:val="none" w:sz="0" w:space="0" w:color="auto"/>
                        <w:bottom w:val="none" w:sz="0" w:space="0" w:color="auto"/>
                        <w:right w:val="none" w:sz="0" w:space="0" w:color="auto"/>
                      </w:divBdr>
                    </w:div>
                  </w:divsChild>
                </w:div>
                <w:div w:id="14044805">
                  <w:marLeft w:val="0"/>
                  <w:marRight w:val="0"/>
                  <w:marTop w:val="0"/>
                  <w:marBottom w:val="0"/>
                  <w:divBdr>
                    <w:top w:val="none" w:sz="0" w:space="0" w:color="auto"/>
                    <w:left w:val="none" w:sz="0" w:space="0" w:color="auto"/>
                    <w:bottom w:val="none" w:sz="0" w:space="0" w:color="auto"/>
                    <w:right w:val="none" w:sz="0" w:space="0" w:color="auto"/>
                  </w:divBdr>
                  <w:divsChild>
                    <w:div w:id="173737831">
                      <w:marLeft w:val="0"/>
                      <w:marRight w:val="0"/>
                      <w:marTop w:val="0"/>
                      <w:marBottom w:val="0"/>
                      <w:divBdr>
                        <w:top w:val="none" w:sz="0" w:space="0" w:color="auto"/>
                        <w:left w:val="none" w:sz="0" w:space="0" w:color="auto"/>
                        <w:bottom w:val="none" w:sz="0" w:space="0" w:color="auto"/>
                        <w:right w:val="none" w:sz="0" w:space="0" w:color="auto"/>
                      </w:divBdr>
                    </w:div>
                  </w:divsChild>
                </w:div>
                <w:div w:id="1033308257">
                  <w:marLeft w:val="0"/>
                  <w:marRight w:val="0"/>
                  <w:marTop w:val="0"/>
                  <w:marBottom w:val="0"/>
                  <w:divBdr>
                    <w:top w:val="none" w:sz="0" w:space="0" w:color="auto"/>
                    <w:left w:val="none" w:sz="0" w:space="0" w:color="auto"/>
                    <w:bottom w:val="none" w:sz="0" w:space="0" w:color="auto"/>
                    <w:right w:val="none" w:sz="0" w:space="0" w:color="auto"/>
                  </w:divBdr>
                  <w:divsChild>
                    <w:div w:id="16339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9446">
      <w:bodyDiv w:val="1"/>
      <w:marLeft w:val="0"/>
      <w:marRight w:val="0"/>
      <w:marTop w:val="0"/>
      <w:marBottom w:val="0"/>
      <w:divBdr>
        <w:top w:val="none" w:sz="0" w:space="0" w:color="auto"/>
        <w:left w:val="none" w:sz="0" w:space="0" w:color="auto"/>
        <w:bottom w:val="none" w:sz="0" w:space="0" w:color="auto"/>
        <w:right w:val="none" w:sz="0" w:space="0" w:color="auto"/>
      </w:divBdr>
      <w:divsChild>
        <w:div w:id="1935089608">
          <w:marLeft w:val="0"/>
          <w:marRight w:val="0"/>
          <w:marTop w:val="0"/>
          <w:marBottom w:val="0"/>
          <w:divBdr>
            <w:top w:val="none" w:sz="0" w:space="0" w:color="auto"/>
            <w:left w:val="none" w:sz="0" w:space="0" w:color="auto"/>
            <w:bottom w:val="none" w:sz="0" w:space="0" w:color="auto"/>
            <w:right w:val="none" w:sz="0" w:space="0" w:color="auto"/>
          </w:divBdr>
        </w:div>
        <w:div w:id="1613169517">
          <w:marLeft w:val="0"/>
          <w:marRight w:val="0"/>
          <w:marTop w:val="0"/>
          <w:marBottom w:val="0"/>
          <w:divBdr>
            <w:top w:val="none" w:sz="0" w:space="0" w:color="auto"/>
            <w:left w:val="none" w:sz="0" w:space="0" w:color="auto"/>
            <w:bottom w:val="none" w:sz="0" w:space="0" w:color="auto"/>
            <w:right w:val="none" w:sz="0" w:space="0" w:color="auto"/>
          </w:divBdr>
        </w:div>
        <w:div w:id="1784957719">
          <w:marLeft w:val="0"/>
          <w:marRight w:val="0"/>
          <w:marTop w:val="0"/>
          <w:marBottom w:val="0"/>
          <w:divBdr>
            <w:top w:val="none" w:sz="0" w:space="0" w:color="auto"/>
            <w:left w:val="none" w:sz="0" w:space="0" w:color="auto"/>
            <w:bottom w:val="none" w:sz="0" w:space="0" w:color="auto"/>
            <w:right w:val="none" w:sz="0" w:space="0" w:color="auto"/>
          </w:divBdr>
        </w:div>
        <w:div w:id="1334142425">
          <w:marLeft w:val="0"/>
          <w:marRight w:val="0"/>
          <w:marTop w:val="0"/>
          <w:marBottom w:val="0"/>
          <w:divBdr>
            <w:top w:val="none" w:sz="0" w:space="0" w:color="auto"/>
            <w:left w:val="none" w:sz="0" w:space="0" w:color="auto"/>
            <w:bottom w:val="none" w:sz="0" w:space="0" w:color="auto"/>
            <w:right w:val="none" w:sz="0" w:space="0" w:color="auto"/>
          </w:divBdr>
        </w:div>
        <w:div w:id="1278678471">
          <w:marLeft w:val="0"/>
          <w:marRight w:val="0"/>
          <w:marTop w:val="0"/>
          <w:marBottom w:val="0"/>
          <w:divBdr>
            <w:top w:val="none" w:sz="0" w:space="0" w:color="auto"/>
            <w:left w:val="none" w:sz="0" w:space="0" w:color="auto"/>
            <w:bottom w:val="none" w:sz="0" w:space="0" w:color="auto"/>
            <w:right w:val="none" w:sz="0" w:space="0" w:color="auto"/>
          </w:divBdr>
        </w:div>
        <w:div w:id="1875844396">
          <w:marLeft w:val="0"/>
          <w:marRight w:val="0"/>
          <w:marTop w:val="0"/>
          <w:marBottom w:val="0"/>
          <w:divBdr>
            <w:top w:val="none" w:sz="0" w:space="0" w:color="auto"/>
            <w:left w:val="none" w:sz="0" w:space="0" w:color="auto"/>
            <w:bottom w:val="none" w:sz="0" w:space="0" w:color="auto"/>
            <w:right w:val="none" w:sz="0" w:space="0" w:color="auto"/>
          </w:divBdr>
        </w:div>
        <w:div w:id="1060056607">
          <w:marLeft w:val="0"/>
          <w:marRight w:val="0"/>
          <w:marTop w:val="0"/>
          <w:marBottom w:val="0"/>
          <w:divBdr>
            <w:top w:val="none" w:sz="0" w:space="0" w:color="auto"/>
            <w:left w:val="none" w:sz="0" w:space="0" w:color="auto"/>
            <w:bottom w:val="none" w:sz="0" w:space="0" w:color="auto"/>
            <w:right w:val="none" w:sz="0" w:space="0" w:color="auto"/>
          </w:divBdr>
        </w:div>
        <w:div w:id="1853689144">
          <w:marLeft w:val="0"/>
          <w:marRight w:val="0"/>
          <w:marTop w:val="0"/>
          <w:marBottom w:val="0"/>
          <w:divBdr>
            <w:top w:val="none" w:sz="0" w:space="0" w:color="auto"/>
            <w:left w:val="none" w:sz="0" w:space="0" w:color="auto"/>
            <w:bottom w:val="none" w:sz="0" w:space="0" w:color="auto"/>
            <w:right w:val="none" w:sz="0" w:space="0" w:color="auto"/>
          </w:divBdr>
        </w:div>
        <w:div w:id="700284105">
          <w:marLeft w:val="0"/>
          <w:marRight w:val="0"/>
          <w:marTop w:val="0"/>
          <w:marBottom w:val="0"/>
          <w:divBdr>
            <w:top w:val="none" w:sz="0" w:space="0" w:color="auto"/>
            <w:left w:val="none" w:sz="0" w:space="0" w:color="auto"/>
            <w:bottom w:val="none" w:sz="0" w:space="0" w:color="auto"/>
            <w:right w:val="none" w:sz="0" w:space="0" w:color="auto"/>
          </w:divBdr>
        </w:div>
        <w:div w:id="1274896826">
          <w:marLeft w:val="0"/>
          <w:marRight w:val="0"/>
          <w:marTop w:val="0"/>
          <w:marBottom w:val="0"/>
          <w:divBdr>
            <w:top w:val="none" w:sz="0" w:space="0" w:color="auto"/>
            <w:left w:val="none" w:sz="0" w:space="0" w:color="auto"/>
            <w:bottom w:val="none" w:sz="0" w:space="0" w:color="auto"/>
            <w:right w:val="none" w:sz="0" w:space="0" w:color="auto"/>
          </w:divBdr>
        </w:div>
      </w:divsChild>
    </w:div>
    <w:div w:id="21273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sformusic.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ind-out-dbs-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heffield.gov.uk/home/business/licences-permits-registration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gov.uk/home/business/licences-permits-registr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Sara Bailey</DisplayName>
        <AccountId>14</AccountId>
        <AccountType/>
      </UserInfo>
      <UserInfo>
        <DisplayName>Adam Anderson</DisplayName>
        <AccountId>121</AccountId>
        <AccountType/>
      </UserInfo>
      <UserInfo>
        <DisplayName>Lindsey Denton</DisplayName>
        <AccountId>24</AccountId>
        <AccountType/>
      </UserInfo>
      <UserInfo>
        <DisplayName>Steve Machin</DisplayName>
        <AccountId>49</AccountId>
        <AccountType/>
      </UserInfo>
      <UserInfo>
        <DisplayName>Adele France</DisplayName>
        <AccountId>13</AccountId>
        <AccountType/>
      </UserInfo>
    </SharedWithUsers>
    <MediaLengthInSeconds xmlns="ed029603-c08e-4a73-824e-5b84f43a51fd" xsi:nil="true"/>
    <lcf76f155ced4ddcb4097134ff3c332f xmlns="ed029603-c08e-4a73-824e-5b84f43a51fd">
      <Terms xmlns="http://schemas.microsoft.com/office/infopath/2007/PartnerControls"/>
    </lcf76f155ced4ddcb4097134ff3c332f>
    <TaxCatchAll xmlns="4d4b36c2-861d-4e7f-8aba-92384cb8c1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6" ma:contentTypeDescription="Create a new document." ma:contentTypeScope="" ma:versionID="6721247ff967591f2926114783a2fa8d">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1905493981e639b50c60c3d86c8e7ee"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34d8a1-ea2e-4ab2-9144-eeaf0b3b6a3e}" ma:internalName="TaxCatchAll" ma:showField="CatchAllData" ma:web="4d4b36c2-861d-4e7f-8aba-92384cb8c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3367-03C9-4D79-AB7A-EA7151F41D54}">
  <ds:schemaRefs>
    <ds:schemaRef ds:uri="http://schemas.microsoft.com/office/2006/documentManagement/types"/>
    <ds:schemaRef ds:uri="ed029603-c08e-4a73-824e-5b84f43a51fd"/>
    <ds:schemaRef ds:uri="4d4b36c2-861d-4e7f-8aba-92384cb8c10f"/>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1B4EE27-69C5-40ED-BF65-DF9FCA19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7E78-C897-4419-BD7F-AC3CB1BBE419}">
  <ds:schemaRefs>
    <ds:schemaRef ds:uri="http://schemas.microsoft.com/sharepoint/v3/contenttype/forms"/>
  </ds:schemaRefs>
</ds:datastoreItem>
</file>

<file path=customXml/itemProps4.xml><?xml version="1.0" encoding="utf-8"?>
<ds:datastoreItem xmlns:ds="http://schemas.openxmlformats.org/officeDocument/2006/customXml" ds:itemID="{87A81B06-815A-4FD8-B19E-0F64BD70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Sara</dc:creator>
  <cp:keywords/>
  <dc:description/>
  <cp:lastModifiedBy>Howson, K (SHS Staff)</cp:lastModifiedBy>
  <cp:revision>472</cp:revision>
  <cp:lastPrinted>2023-08-01T09:34:00Z</cp:lastPrinted>
  <dcterms:created xsi:type="dcterms:W3CDTF">2022-02-10T22:39:00Z</dcterms:created>
  <dcterms:modified xsi:type="dcterms:W3CDTF">2023-08-01T09:35:00Z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Order">
    <vt:r8>3768500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